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F8" w:rsidRPr="008F3756" w:rsidRDefault="008F1AF8" w:rsidP="008F1AF8">
      <w:pPr>
        <w:jc w:val="center"/>
        <w:rPr>
          <w:rFonts w:ascii="Calibri" w:hAnsi="Calibri" w:cs="Calibri"/>
          <w:i/>
          <w:sz w:val="20"/>
          <w:szCs w:val="20"/>
        </w:rPr>
      </w:pPr>
      <w:r w:rsidRPr="008F3756">
        <w:rPr>
          <w:rFonts w:ascii="Calibri" w:hAnsi="Calibri" w:cs="Calibri"/>
          <w:i/>
          <w:sz w:val="20"/>
          <w:szCs w:val="20"/>
        </w:rPr>
        <w:t>(</w:t>
      </w:r>
      <w:r>
        <w:rPr>
          <w:rFonts w:ascii="Calibri" w:hAnsi="Calibri" w:cs="Calibri"/>
          <w:i/>
          <w:sz w:val="20"/>
          <w:szCs w:val="20"/>
        </w:rPr>
        <w:t>W</w:t>
      </w:r>
      <w:r w:rsidRPr="008F3756">
        <w:rPr>
          <w:rFonts w:ascii="Calibri" w:hAnsi="Calibri" w:cs="Calibri"/>
          <w:i/>
          <w:sz w:val="20"/>
          <w:szCs w:val="20"/>
        </w:rPr>
        <w:t xml:space="preserve">ykorzystanie niniejszego formularza umowy z instytucją finansową nie wyklucza wystąpienia nieprawidłowości we wniosku o wpis programu do rejestru </w:t>
      </w:r>
      <w:r w:rsidRPr="00490F97">
        <w:rPr>
          <w:rFonts w:ascii="Calibri" w:hAnsi="Calibri" w:cs="Calibri"/>
          <w:i/>
          <w:sz w:val="20"/>
          <w:szCs w:val="20"/>
        </w:rPr>
        <w:t>PPE</w:t>
      </w:r>
      <w:r w:rsidRPr="008F3756">
        <w:rPr>
          <w:rFonts w:ascii="Calibri" w:hAnsi="Calibri" w:cs="Calibri"/>
          <w:i/>
          <w:sz w:val="20"/>
          <w:szCs w:val="20"/>
        </w:rPr>
        <w:t>, a tym samym nie jest przeszkodą do żądania przez organ nadzoru usunięcia tych nieprawidłowości)</w:t>
      </w:r>
    </w:p>
    <w:p w:rsidR="008F1AF8" w:rsidRPr="005D1C18" w:rsidRDefault="008F1AF8" w:rsidP="005D1C18">
      <w:pPr>
        <w:spacing w:after="0"/>
        <w:jc w:val="center"/>
        <w:rPr>
          <w:b/>
          <w:sz w:val="20"/>
          <w:szCs w:val="20"/>
        </w:rPr>
      </w:pPr>
    </w:p>
    <w:p w:rsidR="008F1AF8" w:rsidRPr="008F3756" w:rsidRDefault="008F1AF8" w:rsidP="005D1C18">
      <w:pPr>
        <w:spacing w:before="120"/>
        <w:jc w:val="center"/>
        <w:rPr>
          <w:rFonts w:ascii="Calibri" w:hAnsi="Calibri" w:cs="Calibri"/>
          <w:b/>
          <w:color w:val="001A72"/>
          <w:sz w:val="32"/>
          <w:szCs w:val="32"/>
        </w:rPr>
      </w:pPr>
      <w:r w:rsidRPr="008F3756">
        <w:rPr>
          <w:rFonts w:ascii="Calibri" w:hAnsi="Calibri" w:cs="Calibri"/>
          <w:b/>
          <w:color w:val="001A72"/>
          <w:sz w:val="32"/>
          <w:szCs w:val="32"/>
        </w:rPr>
        <w:t>UMOWA Z INSTYTUCJĄ FINANSOWĄ</w:t>
      </w:r>
      <w:r>
        <w:rPr>
          <w:rStyle w:val="Odwoanieprzypisudolnego"/>
          <w:rFonts w:ascii="Calibri" w:hAnsi="Calibri" w:cs="Calibri"/>
          <w:b/>
          <w:color w:val="001A72"/>
          <w:sz w:val="32"/>
          <w:szCs w:val="32"/>
        </w:rPr>
        <w:footnoteReference w:id="1"/>
      </w:r>
    </w:p>
    <w:p w:rsidR="008F1AF8" w:rsidRPr="00704B9D" w:rsidRDefault="008F1AF8" w:rsidP="008F1AF8">
      <w:pPr>
        <w:rPr>
          <w:sz w:val="20"/>
          <w:szCs w:val="20"/>
        </w:rPr>
      </w:pPr>
    </w:p>
    <w:tbl>
      <w:tblPr>
        <w:tblStyle w:val="Tabela1"/>
        <w:tblW w:w="9639" w:type="dxa"/>
        <w:tblBorders>
          <w:top w:val="single" w:sz="12" w:space="0" w:color="001A72" w:themeColor="accent1"/>
          <w:bottom w:val="single" w:sz="12" w:space="0" w:color="001A72" w:themeColor="accent1"/>
          <w:insideH w:val="single" w:sz="12" w:space="0" w:color="001A72" w:themeColor="accent1"/>
          <w:insideV w:val="single" w:sz="12" w:space="0" w:color="001A72" w:themeColor="accent1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D1C18" w:rsidTr="00A85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1C18" w:rsidRPr="001E0C5E" w:rsidRDefault="005D1C18" w:rsidP="00A85521">
            <w:pPr>
              <w:spacing w:after="0"/>
              <w:jc w:val="left"/>
              <w:rPr>
                <w:rFonts w:cstheme="minorHAnsi"/>
                <w:b w:val="0"/>
              </w:rPr>
            </w:pPr>
            <w:r w:rsidRPr="001E0C5E">
              <w:rPr>
                <w:rFonts w:ascii="Calibri" w:hAnsi="Calibri" w:cs="Calibri"/>
                <w:b w:val="0"/>
              </w:rPr>
              <w:t>zawarta dnia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1C18" w:rsidRDefault="005D1C18" w:rsidP="00A85521">
            <w:pPr>
              <w:spacing w:after="0"/>
              <w:rPr>
                <w:rFonts w:cstheme="minorHAnsi"/>
              </w:rPr>
            </w:pPr>
          </w:p>
        </w:tc>
      </w:tr>
      <w:tr w:rsidR="005D1C18" w:rsidTr="00A85521">
        <w:trPr>
          <w:trHeight w:val="454"/>
        </w:trPr>
        <w:tc>
          <w:tcPr>
            <w:tcW w:w="3402" w:type="dxa"/>
          </w:tcPr>
          <w:p w:rsidR="005D1C18" w:rsidRDefault="005D1C18" w:rsidP="00A85521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w (miejscowość)</w:t>
            </w:r>
          </w:p>
        </w:tc>
        <w:tc>
          <w:tcPr>
            <w:tcW w:w="6237" w:type="dxa"/>
          </w:tcPr>
          <w:p w:rsidR="005D1C18" w:rsidRDefault="005D1C18" w:rsidP="00A85521">
            <w:pPr>
              <w:spacing w:after="0"/>
              <w:rPr>
                <w:rFonts w:cstheme="minorHAnsi"/>
              </w:rPr>
            </w:pPr>
          </w:p>
        </w:tc>
      </w:tr>
    </w:tbl>
    <w:p w:rsidR="008F1AF8" w:rsidRPr="00704B9D" w:rsidRDefault="008F1AF8" w:rsidP="005D1C18">
      <w:pPr>
        <w:spacing w:after="0"/>
        <w:rPr>
          <w:sz w:val="20"/>
          <w:szCs w:val="20"/>
        </w:rPr>
      </w:pPr>
    </w:p>
    <w:p w:rsidR="008F1AF8" w:rsidRDefault="008F1AF8" w:rsidP="005D1C18">
      <w:pPr>
        <w:spacing w:after="0"/>
        <w:rPr>
          <w:rFonts w:ascii="Calibri" w:hAnsi="Calibri" w:cs="Calibri"/>
        </w:rPr>
      </w:pPr>
      <w:r w:rsidRPr="008F3756">
        <w:rPr>
          <w:rFonts w:ascii="Calibri" w:hAnsi="Calibri" w:cs="Calibri"/>
        </w:rPr>
        <w:t>pomiędzy:</w:t>
      </w:r>
    </w:p>
    <w:p w:rsidR="008F1AF8" w:rsidRPr="008F3756" w:rsidRDefault="008F1AF8" w:rsidP="005D1C18">
      <w:pPr>
        <w:spacing w:after="0"/>
        <w:rPr>
          <w:rFonts w:ascii="Calibri" w:hAnsi="Calibri" w:cs="Calibri"/>
        </w:rPr>
      </w:pPr>
    </w:p>
    <w:p w:rsidR="008F1AF8" w:rsidRPr="008F3756" w:rsidRDefault="008F1AF8" w:rsidP="005D1C18">
      <w:pPr>
        <w:spacing w:after="0"/>
        <w:rPr>
          <w:rFonts w:ascii="Calibri" w:hAnsi="Calibri" w:cs="Calibri"/>
          <w:b/>
        </w:rPr>
      </w:pPr>
      <w:r w:rsidRPr="008F3756">
        <w:rPr>
          <w:rFonts w:ascii="Calibri" w:hAnsi="Calibri" w:cs="Calibri"/>
          <w:b/>
        </w:rPr>
        <w:t>PRACODAWCĄ</w:t>
      </w:r>
    </w:p>
    <w:p w:rsidR="008F1AF8" w:rsidRDefault="008F1AF8" w:rsidP="005D1C18">
      <w:pPr>
        <w:spacing w:after="0"/>
        <w:rPr>
          <w:b/>
        </w:rPr>
      </w:pPr>
    </w:p>
    <w:tbl>
      <w:tblPr>
        <w:tblW w:w="9639" w:type="dxa"/>
        <w:tblBorders>
          <w:top w:val="single" w:sz="12" w:space="0" w:color="001A72"/>
          <w:bottom w:val="single" w:sz="12" w:space="0" w:color="001A72"/>
          <w:insideH w:val="single" w:sz="12" w:space="0" w:color="001A72"/>
          <w:insideV w:val="single" w:sz="12" w:space="0" w:color="001A7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8F1AF8" w:rsidRPr="005B5FE2" w:rsidTr="005D1C18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F1AF8" w:rsidRPr="008F3756" w:rsidRDefault="008F1AF8" w:rsidP="00A85521">
            <w:pPr>
              <w:pStyle w:val="Zawartotabeli"/>
              <w:rPr>
                <w:sz w:val="22"/>
                <w:lang w:eastAsia="pl-PL"/>
              </w:rPr>
            </w:pPr>
            <w:r w:rsidRPr="008F3756">
              <w:rPr>
                <w:sz w:val="22"/>
                <w:lang w:eastAsia="pl-PL"/>
              </w:rPr>
              <w:t>Firma (nazwa) pracodawcy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F1AF8" w:rsidRPr="005B5FE2" w:rsidRDefault="008F1AF8" w:rsidP="00A85521">
            <w:pPr>
              <w:pStyle w:val="Zawartotabeli"/>
              <w:jc w:val="center"/>
              <w:rPr>
                <w:b/>
                <w:bCs/>
                <w:lang w:eastAsia="pl-PL"/>
              </w:rPr>
            </w:pPr>
          </w:p>
        </w:tc>
      </w:tr>
      <w:tr w:rsidR="008F1AF8" w:rsidRPr="005B5FE2" w:rsidTr="005D1C18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F1AF8" w:rsidRPr="008F3756" w:rsidRDefault="008F1AF8" w:rsidP="00A85521">
            <w:pPr>
              <w:pStyle w:val="Zawartotabeli"/>
              <w:rPr>
                <w:sz w:val="22"/>
              </w:rPr>
            </w:pPr>
            <w:r w:rsidRPr="008F3756">
              <w:rPr>
                <w:sz w:val="22"/>
              </w:rPr>
              <w:t>Adres pracodawcy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F1AF8" w:rsidRPr="005B5FE2" w:rsidRDefault="008F1AF8" w:rsidP="00A85521">
            <w:pPr>
              <w:pStyle w:val="Zawartotabeli"/>
              <w:jc w:val="center"/>
            </w:pPr>
          </w:p>
        </w:tc>
      </w:tr>
      <w:tr w:rsidR="008F1AF8" w:rsidRPr="00D86D13" w:rsidTr="005D1C18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F1AF8" w:rsidRPr="008F3756" w:rsidRDefault="008F1AF8" w:rsidP="00A85521">
            <w:pPr>
              <w:pStyle w:val="Zawartotabeli"/>
              <w:rPr>
                <w:sz w:val="22"/>
              </w:rPr>
            </w:pPr>
            <w:r w:rsidRPr="008F3756">
              <w:rPr>
                <w:sz w:val="22"/>
              </w:rPr>
              <w:t>Siedziba (miejscowość)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F1AF8" w:rsidRPr="00D86D13" w:rsidRDefault="008F1AF8" w:rsidP="00A85521">
            <w:pPr>
              <w:pStyle w:val="Zawartotabeli"/>
              <w:jc w:val="center"/>
            </w:pPr>
          </w:p>
        </w:tc>
      </w:tr>
    </w:tbl>
    <w:p w:rsidR="008F1AF8" w:rsidRPr="00704B9D" w:rsidRDefault="008F1AF8" w:rsidP="005D1C18">
      <w:pPr>
        <w:spacing w:after="0"/>
      </w:pPr>
    </w:p>
    <w:p w:rsidR="008F1AF8" w:rsidRPr="008F3756" w:rsidRDefault="008F1AF8" w:rsidP="005D1C18">
      <w:pPr>
        <w:spacing w:after="0"/>
        <w:rPr>
          <w:rFonts w:ascii="Calibri" w:hAnsi="Calibri" w:cs="Calibri"/>
        </w:rPr>
      </w:pPr>
      <w:r w:rsidRPr="008F3756">
        <w:rPr>
          <w:rFonts w:ascii="Calibri" w:hAnsi="Calibri" w:cs="Calibri"/>
        </w:rPr>
        <w:t>reprezentowanym przez:</w:t>
      </w:r>
    </w:p>
    <w:tbl>
      <w:tblPr>
        <w:tblW w:w="9639" w:type="dxa"/>
        <w:tblBorders>
          <w:top w:val="single" w:sz="12" w:space="0" w:color="001A72"/>
          <w:bottom w:val="single" w:sz="12" w:space="0" w:color="001A72"/>
          <w:insideH w:val="single" w:sz="12" w:space="0" w:color="001A72"/>
          <w:insideV w:val="single" w:sz="12" w:space="0" w:color="001A7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8F1AF8" w:rsidRPr="00996243" w:rsidTr="005D1C18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F1AF8" w:rsidRPr="008F3756" w:rsidRDefault="008F1AF8" w:rsidP="005D1C18">
            <w:pPr>
              <w:pStyle w:val="Zawartotabeli"/>
              <w:jc w:val="left"/>
              <w:rPr>
                <w:sz w:val="22"/>
                <w:lang w:eastAsia="pl-PL"/>
              </w:rPr>
            </w:pPr>
            <w:r w:rsidRPr="008F3756">
              <w:rPr>
                <w:sz w:val="22"/>
                <w:lang w:eastAsia="pl-PL"/>
              </w:rPr>
              <w:t>Imię i nazwisko, stanowisko/funkcja osoby uprawnionej do reprezentowania pracodawcy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F1AF8" w:rsidRPr="0099152F" w:rsidRDefault="008F1AF8" w:rsidP="00A85521">
            <w:pPr>
              <w:pStyle w:val="Zawartotabeli"/>
              <w:jc w:val="center"/>
              <w:rPr>
                <w:b/>
                <w:bCs/>
                <w:lang w:eastAsia="pl-PL"/>
              </w:rPr>
            </w:pPr>
          </w:p>
        </w:tc>
      </w:tr>
      <w:tr w:rsidR="008F1AF8" w:rsidRPr="00996243" w:rsidTr="005D1C18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F1AF8" w:rsidRPr="008F3756" w:rsidRDefault="008F1AF8" w:rsidP="005D1C18">
            <w:pPr>
              <w:pStyle w:val="Zawartotabeli"/>
              <w:jc w:val="left"/>
              <w:rPr>
                <w:sz w:val="22"/>
              </w:rPr>
            </w:pPr>
            <w:r w:rsidRPr="008F3756">
              <w:rPr>
                <w:sz w:val="22"/>
              </w:rPr>
              <w:t>Imię i nazwisko, stanowisko/funkcja osoby uprawnionej do reprezentowania pracodawcy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F1AF8" w:rsidRPr="00996243" w:rsidRDefault="008F1AF8" w:rsidP="00A85521">
            <w:pPr>
              <w:pStyle w:val="Zawartotabeli"/>
              <w:jc w:val="center"/>
            </w:pPr>
          </w:p>
        </w:tc>
      </w:tr>
    </w:tbl>
    <w:p w:rsidR="008F1AF8" w:rsidRPr="00704B9D" w:rsidRDefault="008F1AF8" w:rsidP="005D1C18">
      <w:pPr>
        <w:spacing w:after="0"/>
      </w:pPr>
    </w:p>
    <w:p w:rsidR="008F1AF8" w:rsidRPr="008F3756" w:rsidRDefault="008F1AF8" w:rsidP="005D1C18">
      <w:pPr>
        <w:spacing w:after="0"/>
        <w:rPr>
          <w:rFonts w:ascii="Calibri" w:hAnsi="Calibri" w:cs="Calibri"/>
          <w:b/>
        </w:rPr>
      </w:pPr>
      <w:r w:rsidRPr="008F3756">
        <w:rPr>
          <w:rFonts w:ascii="Calibri" w:hAnsi="Calibri" w:cs="Calibri"/>
          <w:b/>
        </w:rPr>
        <w:t>a</w:t>
      </w:r>
    </w:p>
    <w:p w:rsidR="008F1AF8" w:rsidRPr="008F3756" w:rsidRDefault="008F1AF8" w:rsidP="005D1C18">
      <w:pPr>
        <w:spacing w:after="0"/>
        <w:rPr>
          <w:rFonts w:ascii="Calibri" w:hAnsi="Calibri" w:cs="Calibri"/>
          <w:b/>
        </w:rPr>
      </w:pPr>
    </w:p>
    <w:p w:rsidR="008F1AF8" w:rsidRPr="00490F97" w:rsidRDefault="008F1AF8" w:rsidP="005D1C18">
      <w:pPr>
        <w:spacing w:after="0"/>
        <w:rPr>
          <w:rFonts w:ascii="Calibri" w:hAnsi="Calibri" w:cs="Calibri"/>
          <w:b/>
        </w:rPr>
      </w:pPr>
      <w:r w:rsidRPr="008F3756">
        <w:rPr>
          <w:rFonts w:ascii="Calibri" w:hAnsi="Calibri" w:cs="Calibri"/>
          <w:b/>
        </w:rPr>
        <w:t>ZARZĄDZAJĄCYM</w:t>
      </w:r>
      <w:r w:rsidRPr="008F3756">
        <w:rPr>
          <w:rStyle w:val="Odwoanieprzypisudolnego"/>
          <w:rFonts w:ascii="Calibri" w:hAnsi="Calibri" w:cs="Calibri"/>
          <w:b/>
        </w:rPr>
        <w:footnoteReference w:id="2"/>
      </w:r>
    </w:p>
    <w:tbl>
      <w:tblPr>
        <w:tblW w:w="9639" w:type="dxa"/>
        <w:tblBorders>
          <w:top w:val="single" w:sz="12" w:space="0" w:color="001A72"/>
          <w:bottom w:val="single" w:sz="12" w:space="0" w:color="001A72"/>
          <w:insideH w:val="single" w:sz="12" w:space="0" w:color="001A72"/>
          <w:insideV w:val="single" w:sz="12" w:space="0" w:color="001A7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8F1AF8" w:rsidRPr="005B5FE2" w:rsidTr="005D1C18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F1AF8" w:rsidRPr="008F3756" w:rsidRDefault="008F1AF8" w:rsidP="00A85521">
            <w:pPr>
              <w:pStyle w:val="Zawartotabeli"/>
              <w:jc w:val="left"/>
              <w:rPr>
                <w:sz w:val="22"/>
                <w:lang w:eastAsia="pl-PL"/>
              </w:rPr>
            </w:pPr>
            <w:r w:rsidRPr="008F3756">
              <w:rPr>
                <w:sz w:val="22"/>
                <w:lang w:eastAsia="pl-PL"/>
              </w:rPr>
              <w:t>Firma (nazwa)</w:t>
            </w:r>
            <w:r>
              <w:rPr>
                <w:sz w:val="22"/>
                <w:lang w:eastAsia="pl-PL"/>
              </w:rPr>
              <w:t xml:space="preserve"> z</w:t>
            </w:r>
            <w:r w:rsidRPr="008F3756">
              <w:rPr>
                <w:sz w:val="22"/>
                <w:lang w:eastAsia="pl-PL"/>
              </w:rPr>
              <w:t>arządzającego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F1AF8" w:rsidRPr="005B5FE2" w:rsidRDefault="008F1AF8" w:rsidP="00A85521">
            <w:pPr>
              <w:pStyle w:val="Zawartotabeli"/>
              <w:jc w:val="center"/>
              <w:rPr>
                <w:b/>
                <w:bCs/>
                <w:lang w:eastAsia="pl-PL"/>
              </w:rPr>
            </w:pPr>
          </w:p>
        </w:tc>
      </w:tr>
      <w:tr w:rsidR="008F1AF8" w:rsidRPr="005B5FE2" w:rsidTr="005D1C18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F1AF8" w:rsidRPr="008F3756" w:rsidRDefault="008F1AF8" w:rsidP="00A85521">
            <w:pPr>
              <w:pStyle w:val="Zawartotabeli"/>
              <w:jc w:val="left"/>
              <w:rPr>
                <w:sz w:val="22"/>
              </w:rPr>
            </w:pPr>
            <w:r w:rsidRPr="008F3756">
              <w:rPr>
                <w:sz w:val="22"/>
              </w:rPr>
              <w:t>Adres zarządzającego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F1AF8" w:rsidRPr="005B5FE2" w:rsidRDefault="008F1AF8" w:rsidP="00A85521">
            <w:pPr>
              <w:pStyle w:val="Zawartotabeli"/>
              <w:jc w:val="center"/>
            </w:pPr>
          </w:p>
        </w:tc>
      </w:tr>
      <w:tr w:rsidR="008F1AF8" w:rsidRPr="00D86D13" w:rsidTr="005D1C18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F1AF8" w:rsidRPr="008F3756" w:rsidRDefault="008F1AF8" w:rsidP="00A85521">
            <w:pPr>
              <w:pStyle w:val="Zawartotabeli"/>
              <w:jc w:val="left"/>
              <w:rPr>
                <w:sz w:val="22"/>
              </w:rPr>
            </w:pPr>
            <w:r w:rsidRPr="008F3756">
              <w:rPr>
                <w:sz w:val="22"/>
              </w:rPr>
              <w:lastRenderedPageBreak/>
              <w:t>Siedziba (miejscowość)</w:t>
            </w:r>
            <w:r>
              <w:rPr>
                <w:sz w:val="22"/>
              </w:rPr>
              <w:t xml:space="preserve"> zarządzającego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F1AF8" w:rsidRPr="00D86D13" w:rsidRDefault="008F1AF8" w:rsidP="00A85521">
            <w:pPr>
              <w:pStyle w:val="Zawartotabeli"/>
              <w:jc w:val="center"/>
            </w:pPr>
          </w:p>
        </w:tc>
      </w:tr>
    </w:tbl>
    <w:p w:rsidR="008F1AF8" w:rsidRPr="00704B9D" w:rsidRDefault="008F1AF8" w:rsidP="005D1C18">
      <w:pPr>
        <w:spacing w:after="0"/>
        <w:rPr>
          <w:b/>
        </w:rPr>
      </w:pPr>
    </w:p>
    <w:p w:rsidR="008F1AF8" w:rsidRPr="00490F97" w:rsidRDefault="008F1AF8" w:rsidP="005D1C18">
      <w:pPr>
        <w:spacing w:after="0"/>
        <w:rPr>
          <w:rFonts w:ascii="Calibri" w:hAnsi="Calibri" w:cs="Calibri"/>
        </w:rPr>
      </w:pPr>
      <w:r w:rsidRPr="008F3756">
        <w:rPr>
          <w:rFonts w:ascii="Calibri" w:hAnsi="Calibri" w:cs="Calibri"/>
        </w:rPr>
        <w:t>reprezentowanym przez:</w:t>
      </w:r>
    </w:p>
    <w:tbl>
      <w:tblPr>
        <w:tblW w:w="9639" w:type="dxa"/>
        <w:tblBorders>
          <w:top w:val="single" w:sz="12" w:space="0" w:color="001A72"/>
          <w:bottom w:val="single" w:sz="12" w:space="0" w:color="001A72"/>
          <w:insideH w:val="single" w:sz="12" w:space="0" w:color="001A72"/>
          <w:insideV w:val="single" w:sz="12" w:space="0" w:color="001A7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8F1AF8" w:rsidRPr="00996243" w:rsidTr="005D1C18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F1AF8" w:rsidRPr="008F3756" w:rsidRDefault="008F1AF8" w:rsidP="005D1C18">
            <w:pPr>
              <w:pStyle w:val="Zawartotabeli"/>
              <w:jc w:val="left"/>
              <w:rPr>
                <w:sz w:val="22"/>
                <w:lang w:eastAsia="pl-PL"/>
              </w:rPr>
            </w:pPr>
            <w:r w:rsidRPr="008F3756">
              <w:rPr>
                <w:sz w:val="22"/>
                <w:lang w:eastAsia="pl-PL"/>
              </w:rPr>
              <w:t>Imię i nazwisko, stanowisko/funkcja osoby uprawnionej do reprezentowania zarządzającego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F1AF8" w:rsidRPr="0099152F" w:rsidRDefault="008F1AF8" w:rsidP="00A85521">
            <w:pPr>
              <w:pStyle w:val="Zawartotabeli"/>
              <w:jc w:val="center"/>
              <w:rPr>
                <w:b/>
                <w:bCs/>
                <w:lang w:eastAsia="pl-PL"/>
              </w:rPr>
            </w:pPr>
          </w:p>
        </w:tc>
      </w:tr>
      <w:tr w:rsidR="008F1AF8" w:rsidRPr="00996243" w:rsidTr="005D1C18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F1AF8" w:rsidRPr="008F3756" w:rsidRDefault="008F1AF8" w:rsidP="005D1C18">
            <w:pPr>
              <w:pStyle w:val="Zawartotabeli"/>
              <w:jc w:val="left"/>
              <w:rPr>
                <w:sz w:val="22"/>
              </w:rPr>
            </w:pPr>
            <w:r w:rsidRPr="008F3756">
              <w:rPr>
                <w:sz w:val="22"/>
              </w:rPr>
              <w:t>Imię i nazwisko, stanowisko/funkcja osoby uprawnionej do reprezentowania zarządzającego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F1AF8" w:rsidRPr="00996243" w:rsidRDefault="008F1AF8" w:rsidP="00A85521">
            <w:pPr>
              <w:pStyle w:val="Zawartotabeli"/>
              <w:jc w:val="center"/>
            </w:pPr>
          </w:p>
        </w:tc>
      </w:tr>
    </w:tbl>
    <w:p w:rsidR="008F1AF8" w:rsidRPr="009136B0" w:rsidRDefault="008F1AF8" w:rsidP="005D1C18">
      <w:pPr>
        <w:pStyle w:val="Nagwek1"/>
        <w:numPr>
          <w:ilvl w:val="0"/>
          <w:numId w:val="0"/>
        </w:numPr>
        <w:spacing w:after="0"/>
        <w:ind w:left="431" w:hanging="431"/>
      </w:pPr>
      <w:r w:rsidRPr="009136B0">
        <w:t xml:space="preserve">§ 1 </w:t>
      </w:r>
    </w:p>
    <w:p w:rsidR="008F1AF8" w:rsidRPr="00E133F9" w:rsidRDefault="008F1AF8" w:rsidP="005D1C18">
      <w:pPr>
        <w:pStyle w:val="Nagwek1"/>
        <w:numPr>
          <w:ilvl w:val="0"/>
          <w:numId w:val="0"/>
        </w:numPr>
        <w:spacing w:before="0"/>
        <w:ind w:left="431" w:hanging="431"/>
      </w:pPr>
      <w:r>
        <w:t>DEFINICJE</w:t>
      </w:r>
    </w:p>
    <w:p w:rsidR="008F1AF8" w:rsidRPr="00F36C4B" w:rsidRDefault="008F1AF8" w:rsidP="000407B9">
      <w:pPr>
        <w:numPr>
          <w:ilvl w:val="0"/>
          <w:numId w:val="14"/>
        </w:numPr>
        <w:spacing w:after="0"/>
        <w:ind w:left="284" w:hanging="284"/>
        <w:rPr>
          <w:rFonts w:ascii="Calibri" w:hAnsi="Calibri" w:cs="Calibri"/>
        </w:rPr>
      </w:pPr>
      <w:r w:rsidRPr="00F36C4B">
        <w:rPr>
          <w:rFonts w:ascii="Calibri" w:hAnsi="Calibri" w:cs="Calibri"/>
        </w:rPr>
        <w:t>Program/PPE – pracowniczy program emerytalny,</w:t>
      </w:r>
    </w:p>
    <w:p w:rsidR="008F1AF8" w:rsidRPr="00FA3EAF" w:rsidRDefault="008F1AF8" w:rsidP="000407B9">
      <w:pPr>
        <w:numPr>
          <w:ilvl w:val="0"/>
          <w:numId w:val="14"/>
        </w:numPr>
        <w:spacing w:after="0"/>
        <w:ind w:left="284" w:hanging="284"/>
        <w:rPr>
          <w:rFonts w:ascii="Calibri" w:hAnsi="Calibri" w:cs="Calibri"/>
        </w:rPr>
      </w:pPr>
      <w:r w:rsidRPr="00FA3EAF">
        <w:rPr>
          <w:rFonts w:ascii="Calibri" w:hAnsi="Calibri" w:cs="Calibri"/>
        </w:rPr>
        <w:t>Rejestr PPE – rejestr pracowniczych programów emerytalnych,</w:t>
      </w:r>
    </w:p>
    <w:p w:rsidR="008F1AF8" w:rsidRPr="00681E59" w:rsidRDefault="008F1AF8" w:rsidP="000407B9">
      <w:pPr>
        <w:numPr>
          <w:ilvl w:val="0"/>
          <w:numId w:val="14"/>
        </w:numPr>
        <w:spacing w:after="0"/>
        <w:ind w:left="284" w:hanging="284"/>
        <w:rPr>
          <w:rFonts w:ascii="Calibri" w:hAnsi="Calibri" w:cs="Calibri"/>
        </w:rPr>
      </w:pPr>
      <w:r w:rsidRPr="00681E59">
        <w:rPr>
          <w:rFonts w:ascii="Calibri" w:hAnsi="Calibri" w:cs="Calibri"/>
        </w:rPr>
        <w:t>Ustawa o PPE – ustawa z dnia 20 kwietnia 2004 r. o pracowniczych programach emerytalnych,</w:t>
      </w:r>
    </w:p>
    <w:p w:rsidR="008F1AF8" w:rsidRPr="00681E59" w:rsidRDefault="008F1AF8" w:rsidP="000407B9">
      <w:pPr>
        <w:numPr>
          <w:ilvl w:val="0"/>
          <w:numId w:val="14"/>
        </w:numPr>
        <w:spacing w:after="0"/>
        <w:ind w:left="284" w:hanging="284"/>
        <w:rPr>
          <w:rFonts w:ascii="Calibri" w:hAnsi="Calibri" w:cs="Calibri"/>
        </w:rPr>
      </w:pPr>
      <w:r w:rsidRPr="00681E59">
        <w:rPr>
          <w:rFonts w:ascii="Calibri" w:hAnsi="Calibri" w:cs="Calibri"/>
        </w:rPr>
        <w:t>Ustawa o IKE – ustawa z dnia 20 kwietnia 2004 r. o indywidualnych kontach emerytalnych oraz indywidualnych kontach zabezpieczenia emerytalnego.</w:t>
      </w:r>
    </w:p>
    <w:p w:rsidR="008F1AF8" w:rsidRPr="00681E59" w:rsidRDefault="008F1AF8" w:rsidP="008F1AF8">
      <w:pPr>
        <w:ind w:left="360" w:hanging="360"/>
        <w:rPr>
          <w:rFonts w:ascii="Calibri" w:hAnsi="Calibri" w:cs="Calibri"/>
        </w:rPr>
      </w:pPr>
      <w:r w:rsidRPr="00681E59">
        <w:rPr>
          <w:rFonts w:ascii="Calibri" w:hAnsi="Calibri" w:cs="Calibri"/>
        </w:rPr>
        <w:t>Pozostałym wyrażeniem przypisano znaczenie jak w ustawie o PPE.</w:t>
      </w:r>
    </w:p>
    <w:p w:rsidR="008F1AF8" w:rsidRPr="00704B9D" w:rsidRDefault="008F1AF8" w:rsidP="00A64BA0">
      <w:pPr>
        <w:pStyle w:val="Nagwek1"/>
        <w:numPr>
          <w:ilvl w:val="0"/>
          <w:numId w:val="0"/>
        </w:numPr>
        <w:spacing w:after="0"/>
        <w:ind w:left="431" w:hanging="431"/>
      </w:pPr>
      <w:r w:rsidRPr="00704B9D">
        <w:t xml:space="preserve">§ </w:t>
      </w:r>
      <w:r>
        <w:t>2</w:t>
      </w:r>
    </w:p>
    <w:p w:rsidR="008F1AF8" w:rsidRPr="008F3756" w:rsidRDefault="008F1AF8" w:rsidP="00A64BA0">
      <w:pPr>
        <w:pStyle w:val="Nagwek1"/>
        <w:numPr>
          <w:ilvl w:val="0"/>
          <w:numId w:val="0"/>
        </w:numPr>
        <w:spacing w:before="0"/>
      </w:pPr>
      <w:r w:rsidRPr="008F3756">
        <w:t>FORMA PROGRAMU</w:t>
      </w:r>
    </w:p>
    <w:p w:rsidR="008F1AF8" w:rsidRPr="008F3756" w:rsidRDefault="008F1AF8" w:rsidP="008F1AF8">
      <w:pPr>
        <w:rPr>
          <w:rFonts w:ascii="Calibri" w:hAnsi="Calibri" w:cs="Calibri"/>
        </w:rPr>
      </w:pPr>
      <w:r w:rsidRPr="008F3756">
        <w:rPr>
          <w:rFonts w:ascii="Calibri" w:hAnsi="Calibri" w:cs="Calibri"/>
        </w:rPr>
        <w:t>Pracodawca i zarządzający zawierają niniejszą umowę w celu utworzenia pracowniczego programu emerytalnego w formie umowy grupowego ubezpieczenia na życie pracowników z zakładem ubezpieczeń w formie grupowego ubezpieczenia na życie z ubezpieczeniowym funduszem kapitałowym.</w:t>
      </w:r>
    </w:p>
    <w:p w:rsidR="008F1AF8" w:rsidRDefault="008F1AF8" w:rsidP="00A64BA0">
      <w:pPr>
        <w:pStyle w:val="Nagwek1"/>
        <w:numPr>
          <w:ilvl w:val="0"/>
          <w:numId w:val="0"/>
        </w:numPr>
        <w:spacing w:after="0"/>
        <w:ind w:left="431" w:hanging="431"/>
      </w:pPr>
      <w:r w:rsidRPr="008F3756">
        <w:t xml:space="preserve">§ </w:t>
      </w:r>
      <w:r>
        <w:t>3</w:t>
      </w:r>
    </w:p>
    <w:p w:rsidR="008F1AF8" w:rsidRPr="008F3756" w:rsidRDefault="008F1AF8" w:rsidP="00A64BA0">
      <w:pPr>
        <w:pStyle w:val="Nagwek1"/>
        <w:numPr>
          <w:ilvl w:val="0"/>
          <w:numId w:val="0"/>
        </w:numPr>
        <w:spacing w:before="0"/>
      </w:pPr>
      <w:r w:rsidRPr="008F3756">
        <w:t xml:space="preserve">PROPONOWANE WARUNKI GROMADZENIA ŚRODKÓW </w:t>
      </w:r>
      <w:r>
        <w:t>I ZARZĄDZANIA NIMI</w:t>
      </w:r>
    </w:p>
    <w:p w:rsidR="008F1AF8" w:rsidRPr="008F3756" w:rsidRDefault="008F1AF8" w:rsidP="000407B9">
      <w:pPr>
        <w:numPr>
          <w:ilvl w:val="0"/>
          <w:numId w:val="16"/>
        </w:numPr>
        <w:spacing w:after="0"/>
        <w:ind w:left="284" w:hanging="284"/>
        <w:rPr>
          <w:rFonts w:ascii="Calibri" w:hAnsi="Calibri" w:cs="Calibri"/>
        </w:rPr>
      </w:pPr>
      <w:r w:rsidRPr="008F3756">
        <w:rPr>
          <w:rFonts w:ascii="Calibri" w:hAnsi="Calibri" w:cs="Calibri"/>
        </w:rPr>
        <w:t>Warunki gromadzenia środków i zarządzania nimi określa regulamin ubezpieczeniowych funduszy kapitałowych</w:t>
      </w:r>
      <w:r w:rsidRPr="004E1AC8">
        <w:rPr>
          <w:rStyle w:val="Odwoanieprzypisudolnego"/>
          <w:rFonts w:ascii="Calibri" w:hAnsi="Calibri" w:cs="Calibri"/>
        </w:rPr>
        <w:footnoteReference w:id="3"/>
      </w:r>
    </w:p>
    <w:tbl>
      <w:tblPr>
        <w:tblStyle w:val="Tabela-Siatka"/>
        <w:tblW w:w="737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A64BA0" w:rsidTr="00A64BA0">
        <w:trPr>
          <w:trHeight w:val="454"/>
        </w:trPr>
        <w:tc>
          <w:tcPr>
            <w:tcW w:w="7360" w:type="dxa"/>
          </w:tcPr>
          <w:p w:rsidR="00A64BA0" w:rsidRDefault="00A64BA0" w:rsidP="00A64BA0">
            <w:pPr>
              <w:pStyle w:val="Akapitzlist"/>
              <w:numPr>
                <w:ilvl w:val="0"/>
                <w:numId w:val="0"/>
              </w:numPr>
              <w:tabs>
                <w:tab w:val="clear" w:pos="567"/>
                <w:tab w:val="left" w:pos="284"/>
              </w:tabs>
              <w:rPr>
                <w:rFonts w:ascii="Calibri" w:hAnsi="Calibri" w:cs="Calibri"/>
              </w:rPr>
            </w:pPr>
          </w:p>
        </w:tc>
      </w:tr>
    </w:tbl>
    <w:p w:rsidR="008F1AF8" w:rsidRDefault="008F1AF8" w:rsidP="000407B9">
      <w:pPr>
        <w:numPr>
          <w:ilvl w:val="0"/>
          <w:numId w:val="16"/>
        </w:numPr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lastRenderedPageBreak/>
        <w:t>Do niniejszego programu odnoszą się następujące postanowienia (jednostki redakcyjne) ww. regulaminu ubezpieczeniowych funduszy kapitałowych</w:t>
      </w:r>
      <w:r w:rsidRPr="00B13C66">
        <w:rPr>
          <w:rStyle w:val="Odwoanieprzypisudolnego"/>
          <w:rFonts w:ascii="Calibri" w:hAnsi="Calibri" w:cs="Calibri"/>
        </w:rPr>
        <w:footnoteReference w:id="4"/>
      </w:r>
    </w:p>
    <w:tbl>
      <w:tblPr>
        <w:tblStyle w:val="Tabela-Siatka"/>
        <w:tblW w:w="737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A64BA0" w:rsidTr="00A64BA0">
        <w:trPr>
          <w:trHeight w:val="454"/>
        </w:trPr>
        <w:tc>
          <w:tcPr>
            <w:tcW w:w="7360" w:type="dxa"/>
          </w:tcPr>
          <w:p w:rsidR="00A64BA0" w:rsidRDefault="00A64BA0" w:rsidP="008F1AF8">
            <w:pPr>
              <w:rPr>
                <w:rFonts w:ascii="Calibri" w:hAnsi="Calibri" w:cs="Calibri"/>
              </w:rPr>
            </w:pPr>
          </w:p>
        </w:tc>
      </w:tr>
    </w:tbl>
    <w:p w:rsidR="008F1AF8" w:rsidRPr="00B13C66" w:rsidRDefault="008F1AF8" w:rsidP="000407B9">
      <w:pPr>
        <w:numPr>
          <w:ilvl w:val="0"/>
          <w:numId w:val="16"/>
        </w:numPr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W ramach niniejszego programu środki są lokowane w następujące ubezpieczeniowe fundusze kapitałowe</w:t>
      </w:r>
      <w:r w:rsidRPr="00B13C66">
        <w:rPr>
          <w:rStyle w:val="Odwoanieprzypisudolnego"/>
          <w:rFonts w:ascii="Calibri" w:hAnsi="Calibri" w:cs="Calibri"/>
        </w:rPr>
        <w:footnoteReference w:id="5"/>
      </w:r>
      <w:r w:rsidRPr="00B13C66">
        <w:rPr>
          <w:rFonts w:ascii="Calibri" w:hAnsi="Calibri" w:cs="Calibri"/>
        </w:rPr>
        <w:t>:</w:t>
      </w:r>
    </w:p>
    <w:tbl>
      <w:tblPr>
        <w:tblStyle w:val="Tabela-Siatka"/>
        <w:tblW w:w="737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A64BA0" w:rsidTr="00A64BA0">
        <w:trPr>
          <w:trHeight w:val="454"/>
        </w:trPr>
        <w:tc>
          <w:tcPr>
            <w:tcW w:w="7360" w:type="dxa"/>
          </w:tcPr>
          <w:p w:rsidR="00A64BA0" w:rsidRPr="00923AD2" w:rsidRDefault="00A64BA0" w:rsidP="000407B9">
            <w:pPr>
              <w:numPr>
                <w:ilvl w:val="0"/>
                <w:numId w:val="15"/>
              </w:numPr>
              <w:spacing w:after="0"/>
              <w:ind w:left="284" w:hanging="284"/>
              <w:jc w:val="left"/>
              <w:rPr>
                <w:rFonts w:ascii="Calibri" w:hAnsi="Calibri" w:cs="Calibri"/>
              </w:rPr>
            </w:pPr>
            <w:r w:rsidRPr="00923AD2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….</w:t>
            </w:r>
          </w:p>
          <w:p w:rsidR="00A64BA0" w:rsidRPr="00923AD2" w:rsidRDefault="00A64BA0" w:rsidP="000407B9">
            <w:pPr>
              <w:numPr>
                <w:ilvl w:val="0"/>
                <w:numId w:val="15"/>
              </w:numPr>
              <w:spacing w:after="0"/>
              <w:ind w:left="284" w:hanging="284"/>
              <w:jc w:val="left"/>
              <w:rPr>
                <w:rFonts w:ascii="Calibri" w:hAnsi="Calibri" w:cs="Calibri"/>
              </w:rPr>
            </w:pPr>
            <w:r w:rsidRPr="00923AD2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….</w:t>
            </w:r>
          </w:p>
          <w:p w:rsidR="00A64BA0" w:rsidRPr="00923AD2" w:rsidRDefault="00A64BA0" w:rsidP="000407B9">
            <w:pPr>
              <w:numPr>
                <w:ilvl w:val="0"/>
                <w:numId w:val="15"/>
              </w:numPr>
              <w:spacing w:after="0"/>
              <w:ind w:left="284" w:hanging="284"/>
              <w:jc w:val="left"/>
              <w:rPr>
                <w:rFonts w:ascii="Calibri" w:hAnsi="Calibri" w:cs="Calibri"/>
              </w:rPr>
            </w:pPr>
            <w:r w:rsidRPr="00923AD2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….</w:t>
            </w:r>
          </w:p>
          <w:p w:rsidR="00A64BA0" w:rsidRPr="00A64BA0" w:rsidRDefault="00A64BA0" w:rsidP="000407B9">
            <w:pPr>
              <w:numPr>
                <w:ilvl w:val="0"/>
                <w:numId w:val="15"/>
              </w:numPr>
              <w:spacing w:after="0"/>
              <w:ind w:left="284" w:hanging="284"/>
              <w:jc w:val="left"/>
              <w:rPr>
                <w:rFonts w:ascii="Calibri" w:hAnsi="Calibri" w:cs="Calibri"/>
              </w:rPr>
            </w:pPr>
            <w:r w:rsidRPr="00923AD2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….</w:t>
            </w:r>
          </w:p>
        </w:tc>
      </w:tr>
    </w:tbl>
    <w:p w:rsidR="008F1AF8" w:rsidRPr="00704B9D" w:rsidRDefault="008F1AF8" w:rsidP="00A64BA0">
      <w:pPr>
        <w:pStyle w:val="Nagwek1"/>
        <w:numPr>
          <w:ilvl w:val="0"/>
          <w:numId w:val="0"/>
        </w:numPr>
        <w:spacing w:after="0"/>
        <w:ind w:left="431" w:hanging="431"/>
      </w:pPr>
      <w:r w:rsidRPr="00704B9D">
        <w:t xml:space="preserve">§ </w:t>
      </w:r>
      <w:r>
        <w:t>4</w:t>
      </w:r>
    </w:p>
    <w:p w:rsidR="008F1AF8" w:rsidRPr="00B164C9" w:rsidRDefault="008F1AF8" w:rsidP="00A64BA0">
      <w:pPr>
        <w:pStyle w:val="Nagwek1"/>
        <w:numPr>
          <w:ilvl w:val="0"/>
          <w:numId w:val="0"/>
        </w:numPr>
        <w:spacing w:before="0"/>
      </w:pPr>
      <w:r w:rsidRPr="00B13C66">
        <w:t>PRZYPADKI I WARUNKI WYPOWIEDZENIA UMOWY MIĘDZY PRACODAWCĄ A INSTYTUCJĄ FINANSOWĄ</w:t>
      </w:r>
    </w:p>
    <w:p w:rsidR="008F1AF8" w:rsidRPr="00B13C66" w:rsidRDefault="008F1AF8" w:rsidP="000407B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Umowa z instytucją finansową gromadzącą i zarządzającą środkami w tworzonym programie jest wypowiadana w przypadku zmiany formy programu lub zarządzającego programem albo w przypadku zaistnienia przesłanek do likwidacji programu.</w:t>
      </w:r>
    </w:p>
    <w:p w:rsidR="008F1AF8" w:rsidRPr="00B13C66" w:rsidRDefault="008F1AF8" w:rsidP="000407B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Wypowiedzenia umowy z instytucją finansową dokonuje, w zależności od podstaw wypowiedzenia, pracodawca lub instytucja finansowa.</w:t>
      </w:r>
    </w:p>
    <w:p w:rsidR="008F1AF8" w:rsidRPr="00B13C66" w:rsidRDefault="008F1AF8" w:rsidP="000407B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Przypadki i warunki zmiany formy programu lub zarządzającego zostały określone w § </w:t>
      </w:r>
      <w:r>
        <w:rPr>
          <w:rFonts w:ascii="Calibri" w:hAnsi="Calibri" w:cs="Calibri"/>
        </w:rPr>
        <w:t>5</w:t>
      </w:r>
      <w:r w:rsidRPr="00B13C66">
        <w:rPr>
          <w:rFonts w:ascii="Calibri" w:hAnsi="Calibri" w:cs="Calibri"/>
        </w:rPr>
        <w:t>.</w:t>
      </w:r>
    </w:p>
    <w:p w:rsidR="008F1AF8" w:rsidRPr="00B13C66" w:rsidRDefault="008F1AF8" w:rsidP="000407B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Rozwiązanie umowy z instytucją finansową w wyniku jej wypowiedzenia </w:t>
      </w:r>
      <w:r w:rsidRPr="00490F97">
        <w:rPr>
          <w:rFonts w:ascii="Calibri" w:hAnsi="Calibri" w:cs="Calibri"/>
        </w:rPr>
        <w:t xml:space="preserve">następuje z upływem okresu wypowiedzenia umowy, pod warunkiem </w:t>
      </w:r>
      <w:r w:rsidRPr="00B13C66">
        <w:rPr>
          <w:rFonts w:ascii="Calibri" w:hAnsi="Calibri" w:cs="Calibri"/>
        </w:rPr>
        <w:t xml:space="preserve">wydania przez organ nadzoru decyzji o wpisie zmian </w:t>
      </w:r>
      <w:r>
        <w:rPr>
          <w:rFonts w:ascii="Calibri" w:hAnsi="Calibri" w:cs="Calibri"/>
        </w:rPr>
        <w:t xml:space="preserve">programu </w:t>
      </w:r>
      <w:r w:rsidRPr="00B13C66">
        <w:rPr>
          <w:rFonts w:ascii="Calibri" w:hAnsi="Calibri" w:cs="Calibri"/>
        </w:rPr>
        <w:t xml:space="preserve">do rejestru </w:t>
      </w:r>
      <w:r w:rsidRPr="00490F97">
        <w:rPr>
          <w:rFonts w:ascii="Calibri" w:hAnsi="Calibri" w:cs="Calibri"/>
        </w:rPr>
        <w:t>PPE</w:t>
      </w:r>
      <w:r w:rsidRPr="00B13C66">
        <w:rPr>
          <w:rFonts w:ascii="Calibri" w:hAnsi="Calibri" w:cs="Calibri"/>
        </w:rPr>
        <w:t xml:space="preserve"> lub decyzji o wykreśleniu programu z rejestru </w:t>
      </w:r>
      <w:r w:rsidRPr="00490F97">
        <w:rPr>
          <w:rFonts w:ascii="Calibri" w:hAnsi="Calibri" w:cs="Calibri"/>
        </w:rPr>
        <w:t>PPE</w:t>
      </w:r>
      <w:r w:rsidRPr="00B13C66">
        <w:rPr>
          <w:rFonts w:ascii="Calibri" w:hAnsi="Calibri" w:cs="Calibri"/>
        </w:rPr>
        <w:t>.</w:t>
      </w:r>
    </w:p>
    <w:p w:rsidR="008F1AF8" w:rsidRPr="00704B9D" w:rsidRDefault="008F1AF8" w:rsidP="00A64BA0">
      <w:pPr>
        <w:pStyle w:val="Nagwek1"/>
        <w:numPr>
          <w:ilvl w:val="0"/>
          <w:numId w:val="0"/>
        </w:numPr>
        <w:spacing w:after="0"/>
        <w:ind w:left="431" w:hanging="431"/>
      </w:pPr>
      <w:r w:rsidRPr="00704B9D">
        <w:t xml:space="preserve">§ </w:t>
      </w:r>
      <w:r>
        <w:t>5</w:t>
      </w:r>
    </w:p>
    <w:p w:rsidR="008F1AF8" w:rsidRPr="00B13C66" w:rsidRDefault="008F1AF8" w:rsidP="00A64BA0">
      <w:pPr>
        <w:pStyle w:val="Nagwek1"/>
        <w:numPr>
          <w:ilvl w:val="0"/>
          <w:numId w:val="0"/>
        </w:numPr>
        <w:spacing w:before="0"/>
      </w:pPr>
      <w:r w:rsidRPr="00B13C66">
        <w:t xml:space="preserve">PRZYPADKI I WARUNKI ZMIANY FORMY PROGRAMU </w:t>
      </w:r>
      <w:r>
        <w:t>LUB ZARZĄDZAJĄCEGO</w:t>
      </w:r>
    </w:p>
    <w:p w:rsidR="008F1AF8" w:rsidRPr="00B13C66" w:rsidRDefault="008F1AF8" w:rsidP="000407B9">
      <w:pPr>
        <w:numPr>
          <w:ilvl w:val="0"/>
          <w:numId w:val="8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Zmiana formy programu lub zarządzającego może być dokonana wyłącznie w następujących przypadkach</w:t>
      </w:r>
      <w:r w:rsidRPr="00B13C66">
        <w:rPr>
          <w:rStyle w:val="Odwoanieprzypisudolnego"/>
          <w:rFonts w:ascii="Calibri" w:hAnsi="Calibri" w:cs="Calibri"/>
        </w:rPr>
        <w:footnoteReference w:id="6"/>
      </w:r>
      <w:r w:rsidRPr="00B13C66">
        <w:rPr>
          <w:rFonts w:ascii="Calibri" w:hAnsi="Calibri" w:cs="Calibri"/>
        </w:rPr>
        <w:t>:</w:t>
      </w:r>
    </w:p>
    <w:tbl>
      <w:tblPr>
        <w:tblStyle w:val="Tabela-Siatka"/>
        <w:tblW w:w="7371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A64BA0" w:rsidTr="00A64BA0">
        <w:trPr>
          <w:trHeight w:val="454"/>
        </w:trPr>
        <w:tc>
          <w:tcPr>
            <w:tcW w:w="7371" w:type="dxa"/>
          </w:tcPr>
          <w:p w:rsidR="00A64BA0" w:rsidRPr="00997919" w:rsidRDefault="00A64BA0" w:rsidP="000407B9">
            <w:pPr>
              <w:pStyle w:val="Akapitzlist"/>
              <w:numPr>
                <w:ilvl w:val="0"/>
                <w:numId w:val="5"/>
              </w:numPr>
              <w:tabs>
                <w:tab w:val="clear" w:pos="567"/>
                <w:tab w:val="left" w:pos="445"/>
              </w:tabs>
              <w:ind w:left="445" w:hanging="283"/>
              <w:rPr>
                <w:rFonts w:ascii="Calibri" w:hAnsi="Calibri" w:cs="Calibri"/>
              </w:rPr>
            </w:pPr>
            <w:r w:rsidRPr="00997919">
              <w:rPr>
                <w:rFonts w:ascii="Calibri" w:hAnsi="Calibri" w:cs="Calibri"/>
              </w:rPr>
              <w:t>…………………………………………………………………</w:t>
            </w:r>
          </w:p>
          <w:p w:rsidR="00A64BA0" w:rsidRDefault="00A64BA0" w:rsidP="000407B9">
            <w:pPr>
              <w:pStyle w:val="Akapitzlist"/>
              <w:numPr>
                <w:ilvl w:val="0"/>
                <w:numId w:val="5"/>
              </w:numPr>
              <w:tabs>
                <w:tab w:val="clear" w:pos="567"/>
                <w:tab w:val="left" w:pos="445"/>
              </w:tabs>
              <w:ind w:left="445" w:hanging="283"/>
              <w:rPr>
                <w:rFonts w:ascii="Calibri" w:hAnsi="Calibri" w:cs="Calibri"/>
              </w:rPr>
            </w:pPr>
            <w:r w:rsidRPr="00997919">
              <w:rPr>
                <w:rFonts w:ascii="Calibri" w:hAnsi="Calibri" w:cs="Calibri"/>
              </w:rPr>
              <w:t>…………………………………………………………………</w:t>
            </w:r>
          </w:p>
          <w:p w:rsidR="00A64BA0" w:rsidRPr="00A64BA0" w:rsidRDefault="00A64BA0" w:rsidP="000407B9">
            <w:pPr>
              <w:pStyle w:val="Akapitzlist"/>
              <w:numPr>
                <w:ilvl w:val="0"/>
                <w:numId w:val="5"/>
              </w:numPr>
              <w:tabs>
                <w:tab w:val="clear" w:pos="567"/>
                <w:tab w:val="left" w:pos="445"/>
              </w:tabs>
              <w:ind w:left="445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</w:tbl>
    <w:p w:rsidR="008F1AF8" w:rsidRPr="00B13C66" w:rsidRDefault="008F1AF8" w:rsidP="000407B9">
      <w:pPr>
        <w:numPr>
          <w:ilvl w:val="0"/>
          <w:numId w:val="8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Warunkiem skutecznej zmiany formy programu lub zarządzającego jest:</w:t>
      </w:r>
    </w:p>
    <w:p w:rsidR="008F1AF8" w:rsidRPr="00B13C66" w:rsidRDefault="008F1AF8" w:rsidP="000407B9">
      <w:pPr>
        <w:numPr>
          <w:ilvl w:val="0"/>
          <w:numId w:val="13"/>
        </w:numPr>
        <w:spacing w:after="0"/>
        <w:ind w:left="709" w:hanging="425"/>
        <w:rPr>
          <w:rFonts w:ascii="Calibri" w:hAnsi="Calibri" w:cs="Calibri"/>
        </w:rPr>
      </w:pPr>
      <w:r w:rsidRPr="00B13C66">
        <w:rPr>
          <w:rFonts w:ascii="Calibri" w:hAnsi="Calibri" w:cs="Calibri"/>
        </w:rPr>
        <w:t>wypowiedzenie dotychczasowej umowy z instytucją finansową,</w:t>
      </w:r>
    </w:p>
    <w:p w:rsidR="008F1AF8" w:rsidRPr="00B13C66" w:rsidRDefault="008F1AF8" w:rsidP="000407B9">
      <w:pPr>
        <w:numPr>
          <w:ilvl w:val="0"/>
          <w:numId w:val="13"/>
        </w:numPr>
        <w:spacing w:after="0"/>
        <w:ind w:left="709" w:hanging="425"/>
        <w:rPr>
          <w:rFonts w:ascii="Calibri" w:hAnsi="Calibri" w:cs="Calibri"/>
        </w:rPr>
      </w:pPr>
      <w:r w:rsidRPr="00B13C66">
        <w:rPr>
          <w:rFonts w:ascii="Calibri" w:hAnsi="Calibri" w:cs="Calibri"/>
        </w:rPr>
        <w:lastRenderedPageBreak/>
        <w:t>odpowiednia zmiana umowy zakładowej,</w:t>
      </w:r>
    </w:p>
    <w:p w:rsidR="008F1AF8" w:rsidRPr="00B13C66" w:rsidRDefault="008F1AF8" w:rsidP="000407B9">
      <w:pPr>
        <w:numPr>
          <w:ilvl w:val="0"/>
          <w:numId w:val="13"/>
        </w:numPr>
        <w:spacing w:after="0"/>
        <w:ind w:left="709" w:hanging="425"/>
        <w:rPr>
          <w:rFonts w:ascii="Calibri" w:hAnsi="Calibri" w:cs="Calibri"/>
        </w:rPr>
      </w:pPr>
      <w:r w:rsidRPr="00B13C66">
        <w:rPr>
          <w:rFonts w:ascii="Calibri" w:hAnsi="Calibri" w:cs="Calibri"/>
        </w:rPr>
        <w:t>zawarcie przez pracodawcę prowadzącego program umowy z nową instytucją finansową</w:t>
      </w:r>
      <w:r>
        <w:rPr>
          <w:rFonts w:ascii="Calibri" w:hAnsi="Calibri" w:cs="Calibri"/>
        </w:rPr>
        <w:t xml:space="preserve"> bądź nabycie akcji pracowniczego funduszu emerytalnego</w:t>
      </w:r>
      <w:r w:rsidRPr="00B13C66">
        <w:rPr>
          <w:rFonts w:ascii="Calibri" w:hAnsi="Calibri" w:cs="Calibri"/>
        </w:rPr>
        <w:t>,</w:t>
      </w:r>
    </w:p>
    <w:p w:rsidR="008F1AF8" w:rsidRPr="00B13C66" w:rsidRDefault="008F1AF8" w:rsidP="000407B9">
      <w:pPr>
        <w:numPr>
          <w:ilvl w:val="0"/>
          <w:numId w:val="13"/>
        </w:numPr>
        <w:spacing w:after="0"/>
        <w:ind w:left="709" w:hanging="425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złożenie wniosku o wpis zmian </w:t>
      </w:r>
      <w:r>
        <w:rPr>
          <w:rFonts w:ascii="Calibri" w:hAnsi="Calibri" w:cs="Calibri"/>
        </w:rPr>
        <w:t xml:space="preserve">programu do rejestru PPE </w:t>
      </w:r>
      <w:r w:rsidRPr="00B13C66">
        <w:rPr>
          <w:rFonts w:ascii="Calibri" w:hAnsi="Calibri" w:cs="Calibri"/>
        </w:rPr>
        <w:t>do organu nadzoru przez pracodawcę prowadzącego program,</w:t>
      </w:r>
    </w:p>
    <w:p w:rsidR="008F1AF8" w:rsidRPr="00B13C66" w:rsidRDefault="008F1AF8" w:rsidP="000407B9">
      <w:pPr>
        <w:numPr>
          <w:ilvl w:val="0"/>
          <w:numId w:val="13"/>
        </w:numPr>
        <w:spacing w:after="0"/>
        <w:ind w:left="709" w:hanging="425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uzyskanie przez pracodawcę prowadzącego program decyzji o wpisie zmiany </w:t>
      </w:r>
      <w:r>
        <w:rPr>
          <w:rFonts w:ascii="Calibri" w:hAnsi="Calibri" w:cs="Calibri"/>
        </w:rPr>
        <w:t xml:space="preserve">programu </w:t>
      </w:r>
      <w:r w:rsidRPr="00B13C66">
        <w:rPr>
          <w:rFonts w:ascii="Calibri" w:hAnsi="Calibri" w:cs="Calibri"/>
        </w:rPr>
        <w:t xml:space="preserve">do rejestru </w:t>
      </w:r>
      <w:r>
        <w:rPr>
          <w:rFonts w:ascii="Calibri" w:hAnsi="Calibri" w:cs="Calibri"/>
        </w:rPr>
        <w:t>PPE</w:t>
      </w:r>
      <w:r w:rsidRPr="00B13C66">
        <w:rPr>
          <w:rFonts w:ascii="Calibri" w:hAnsi="Calibri" w:cs="Calibri"/>
        </w:rPr>
        <w:t>.</w:t>
      </w:r>
    </w:p>
    <w:p w:rsidR="008F1AF8" w:rsidRPr="00B13C66" w:rsidRDefault="008F1AF8" w:rsidP="000407B9">
      <w:pPr>
        <w:numPr>
          <w:ilvl w:val="0"/>
          <w:numId w:val="8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Zmiana formy programu lub zarządzającego wywołuje skutek z </w:t>
      </w:r>
      <w:r w:rsidRPr="00490F97">
        <w:rPr>
          <w:rFonts w:ascii="Calibri" w:hAnsi="Calibri" w:cs="Calibri"/>
        </w:rPr>
        <w:t>upływem okresu wypowiedzenia umowy z instytucją finansową, pod warunkiem wydania przez organ nadzoru decyzji o wpisie zmian do rejestru PPE.</w:t>
      </w:r>
    </w:p>
    <w:p w:rsidR="008F1AF8" w:rsidRPr="00490F97" w:rsidRDefault="008F1AF8" w:rsidP="000407B9">
      <w:pPr>
        <w:numPr>
          <w:ilvl w:val="0"/>
          <w:numId w:val="8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Dotychczasowa instytucja finansowa zarządza programem do momentu wydania przez organ nadzoru decyzji o wpisie zmian do rejestru </w:t>
      </w:r>
      <w:r w:rsidRPr="00490F97">
        <w:rPr>
          <w:rFonts w:ascii="Calibri" w:hAnsi="Calibri" w:cs="Calibri"/>
        </w:rPr>
        <w:t>PPE</w:t>
      </w:r>
      <w:r w:rsidRPr="00B13C66">
        <w:rPr>
          <w:rFonts w:ascii="Calibri" w:hAnsi="Calibri" w:cs="Calibri"/>
        </w:rPr>
        <w:t>.</w:t>
      </w:r>
    </w:p>
    <w:p w:rsidR="008F1AF8" w:rsidRPr="00B13C66" w:rsidRDefault="008F1AF8" w:rsidP="000407B9">
      <w:pPr>
        <w:numPr>
          <w:ilvl w:val="0"/>
          <w:numId w:val="8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490F97">
        <w:rPr>
          <w:rFonts w:ascii="Calibri" w:hAnsi="Calibri" w:cs="Calibri"/>
        </w:rPr>
        <w:t>W przypadku gdy decyzja organu nadzoru o wpisie zmian do rejestru PPE o zmianie formy programu lub zarządzającego stanie się ostateczna, dokonuje się przeniesienia w terminie miesiąca od dnia doręczenia dotychczasowemu zarządzającemu zlecenia pracodawcy dotyczącego przeniesienia</w:t>
      </w:r>
      <w:r w:rsidRPr="00490F97">
        <w:rPr>
          <w:rStyle w:val="Odwoanieprzypisudolnego"/>
          <w:rFonts w:ascii="Calibri" w:hAnsi="Calibri" w:cs="Calibri"/>
        </w:rPr>
        <w:footnoteReference w:id="7"/>
      </w:r>
      <w:r w:rsidRPr="00490F97">
        <w:rPr>
          <w:rFonts w:ascii="Calibri" w:hAnsi="Calibri" w:cs="Calibri"/>
        </w:rPr>
        <w:t>.</w:t>
      </w:r>
    </w:p>
    <w:p w:rsidR="008F1AF8" w:rsidRPr="00704B9D" w:rsidRDefault="008F1AF8" w:rsidP="00760D57">
      <w:pPr>
        <w:pStyle w:val="Nagwek1"/>
        <w:numPr>
          <w:ilvl w:val="0"/>
          <w:numId w:val="0"/>
        </w:numPr>
        <w:spacing w:after="0"/>
        <w:ind w:left="431" w:hanging="431"/>
      </w:pPr>
      <w:r w:rsidRPr="00704B9D">
        <w:t xml:space="preserve">§ </w:t>
      </w:r>
      <w:r>
        <w:t>6</w:t>
      </w:r>
    </w:p>
    <w:p w:rsidR="008F1AF8" w:rsidRPr="00B13C66" w:rsidRDefault="008F1AF8" w:rsidP="00760D57">
      <w:pPr>
        <w:pStyle w:val="Nagwek1"/>
        <w:numPr>
          <w:ilvl w:val="0"/>
          <w:numId w:val="0"/>
        </w:numPr>
        <w:spacing w:before="0"/>
        <w:ind w:left="431" w:hanging="431"/>
      </w:pPr>
      <w:r w:rsidRPr="00B13C66">
        <w:t>KOSZTY I OPŁATY OBCIĄŻAJĄCE UCZESTNIKA I PRACODAWCĘ</w:t>
      </w:r>
    </w:p>
    <w:p w:rsidR="008F1AF8" w:rsidRPr="00B13C66" w:rsidRDefault="008F1AF8" w:rsidP="008F1AF8">
      <w:pPr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Respektując przepisy ustawy o </w:t>
      </w:r>
      <w:r>
        <w:rPr>
          <w:rFonts w:ascii="Calibri" w:hAnsi="Calibri" w:cs="Calibri"/>
        </w:rPr>
        <w:t>PPE</w:t>
      </w:r>
      <w:r w:rsidRPr="00B13C66">
        <w:rPr>
          <w:rStyle w:val="Odwoanieprzypisudolnego"/>
          <w:rFonts w:ascii="Calibri" w:hAnsi="Calibri" w:cs="Calibri"/>
        </w:rPr>
        <w:footnoteReference w:id="8"/>
      </w:r>
      <w:r w:rsidRPr="00B13C66">
        <w:rPr>
          <w:rFonts w:ascii="Calibri" w:hAnsi="Calibri" w:cs="Calibri"/>
        </w:rPr>
        <w:t>, postanowienia regulaminu ubezpieczeniowych funduszy kapitałowych, zarządzający obciąża uczestnika i pracodawcę kosztami i opłatami wymienionymi enumeratywnie poniżej</w:t>
      </w:r>
      <w:r w:rsidRPr="00B13C66">
        <w:rPr>
          <w:rStyle w:val="Odwoanieprzypisudolnego"/>
          <w:rFonts w:ascii="Calibri" w:hAnsi="Calibri" w:cs="Calibri"/>
        </w:rPr>
        <w:footnoteReference w:id="9"/>
      </w:r>
      <w:r w:rsidRPr="00B13C66">
        <w:rPr>
          <w:rFonts w:ascii="Calibri" w:hAnsi="Calibri" w:cs="Calibri"/>
        </w:rPr>
        <w:t>:</w:t>
      </w:r>
    </w:p>
    <w:tbl>
      <w:tblPr>
        <w:tblStyle w:val="Tabela-Siatka"/>
        <w:tblW w:w="7371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760D57" w:rsidTr="00760D57">
        <w:trPr>
          <w:trHeight w:val="454"/>
        </w:trPr>
        <w:tc>
          <w:tcPr>
            <w:tcW w:w="7371" w:type="dxa"/>
          </w:tcPr>
          <w:p w:rsidR="00760D57" w:rsidRDefault="00760D57" w:rsidP="000407B9">
            <w:pPr>
              <w:numPr>
                <w:ilvl w:val="0"/>
                <w:numId w:val="4"/>
              </w:numPr>
              <w:tabs>
                <w:tab w:val="clear" w:pos="193"/>
                <w:tab w:val="num" w:pos="284"/>
              </w:tabs>
              <w:spacing w:after="0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………………………………………………………………………………………...</w:t>
            </w:r>
          </w:p>
          <w:p w:rsidR="00760D57" w:rsidRDefault="00760D57" w:rsidP="000407B9">
            <w:pPr>
              <w:numPr>
                <w:ilvl w:val="0"/>
                <w:numId w:val="4"/>
              </w:numPr>
              <w:tabs>
                <w:tab w:val="clear" w:pos="193"/>
                <w:tab w:val="num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:rsidR="00760D57" w:rsidRPr="00760D57" w:rsidRDefault="00760D57" w:rsidP="000407B9">
            <w:pPr>
              <w:numPr>
                <w:ilvl w:val="0"/>
                <w:numId w:val="4"/>
              </w:numPr>
              <w:tabs>
                <w:tab w:val="clear" w:pos="193"/>
                <w:tab w:val="num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0D57"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</w:tc>
      </w:tr>
    </w:tbl>
    <w:p w:rsidR="008F1AF8" w:rsidRPr="00B13C66" w:rsidRDefault="008F1AF8" w:rsidP="008F1AF8">
      <w:pPr>
        <w:rPr>
          <w:rFonts w:ascii="Calibri" w:hAnsi="Calibri" w:cs="Calibri"/>
        </w:rPr>
      </w:pPr>
      <w:r w:rsidRPr="00B13C66">
        <w:rPr>
          <w:rFonts w:ascii="Calibri" w:hAnsi="Calibri" w:cs="Calibri"/>
        </w:rPr>
        <w:t>Uczestnik nie ponosi żadnych dodatkowych kosztów poza wyżej wymienionymi.</w:t>
      </w:r>
    </w:p>
    <w:p w:rsidR="008F1AF8" w:rsidRPr="00704B9D" w:rsidRDefault="008F1AF8" w:rsidP="00760D57">
      <w:pPr>
        <w:pStyle w:val="Nagwek1"/>
        <w:numPr>
          <w:ilvl w:val="0"/>
          <w:numId w:val="0"/>
        </w:numPr>
        <w:spacing w:after="0"/>
        <w:ind w:left="431" w:hanging="431"/>
      </w:pPr>
      <w:r w:rsidRPr="00704B9D">
        <w:t xml:space="preserve">§ </w:t>
      </w:r>
      <w:r>
        <w:t>7</w:t>
      </w:r>
      <w:r w:rsidRPr="00704B9D">
        <w:t xml:space="preserve"> </w:t>
      </w:r>
    </w:p>
    <w:p w:rsidR="008F1AF8" w:rsidRPr="00B13C66" w:rsidRDefault="008F1AF8" w:rsidP="00760D57">
      <w:pPr>
        <w:pStyle w:val="Nagwek1"/>
        <w:numPr>
          <w:ilvl w:val="0"/>
          <w:numId w:val="0"/>
        </w:numPr>
        <w:spacing w:before="0"/>
        <w:rPr>
          <w:rFonts w:cs="Calibri"/>
          <w:sz w:val="22"/>
          <w:szCs w:val="22"/>
        </w:rPr>
      </w:pPr>
      <w:r w:rsidRPr="00B13C66">
        <w:t xml:space="preserve">WARUNKI OBNIŻENIA KOSZTÓW I OPŁAT </w:t>
      </w:r>
      <w:r>
        <w:t xml:space="preserve">OBCIĄŻAJĄCYCH UCZESTNIKA I PRACODAWCĘ </w:t>
      </w:r>
      <w:r w:rsidRPr="008F3756">
        <w:t>BEZ KONIECZNOŚCI ZMIANY UMOWY ZAKŁADOWEJ</w:t>
      </w:r>
      <w:r w:rsidRPr="008F3756">
        <w:rPr>
          <w:rStyle w:val="Odwoanieprzypisudolnego"/>
          <w:rFonts w:cs="Calibri"/>
          <w:szCs w:val="24"/>
        </w:rPr>
        <w:footnoteReference w:id="10"/>
      </w:r>
    </w:p>
    <w:p w:rsidR="008F1AF8" w:rsidRPr="00B13C66" w:rsidRDefault="00F31C6A" w:rsidP="007B11A1">
      <w:pPr>
        <w:spacing w:after="0"/>
        <w:ind w:left="284" w:hanging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3892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D57">
            <w:rPr>
              <w:rFonts w:ascii="MS Gothic" w:eastAsia="MS Gothic" w:hAnsi="MS Gothic" w:cs="Calibri" w:hint="eastAsia"/>
            </w:rPr>
            <w:t>☐</w:t>
          </w:r>
        </w:sdtContent>
      </w:sdt>
      <w:r w:rsidR="00760D57">
        <w:rPr>
          <w:rFonts w:ascii="Calibri" w:hAnsi="Calibri" w:cs="Calibri"/>
        </w:rPr>
        <w:t xml:space="preserve"> </w:t>
      </w:r>
      <w:r w:rsidR="008F1AF8" w:rsidRPr="00B13C66">
        <w:rPr>
          <w:rFonts w:ascii="Calibri" w:hAnsi="Calibri" w:cs="Calibri"/>
        </w:rPr>
        <w:t>nie przewidziano warunków obniżenia kosztów i opłat obciążających uczestnika i pracodawcę bez konieczności zmiany umowy zakładowej,</w:t>
      </w:r>
    </w:p>
    <w:p w:rsidR="008F1AF8" w:rsidRPr="00B13C66" w:rsidRDefault="00F31C6A" w:rsidP="007B11A1">
      <w:pPr>
        <w:spacing w:after="0"/>
        <w:ind w:left="284" w:hanging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86298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D57">
            <w:rPr>
              <w:rFonts w:ascii="MS Gothic" w:eastAsia="MS Gothic" w:hAnsi="MS Gothic" w:cs="Calibri" w:hint="eastAsia"/>
            </w:rPr>
            <w:t>☐</w:t>
          </w:r>
        </w:sdtContent>
      </w:sdt>
      <w:r w:rsidR="007B11A1">
        <w:rPr>
          <w:rFonts w:ascii="Calibri" w:hAnsi="Calibri" w:cs="Calibri"/>
        </w:rPr>
        <w:t> </w:t>
      </w:r>
      <w:r w:rsidR="008F1AF8" w:rsidRPr="00B13C66">
        <w:rPr>
          <w:rFonts w:ascii="Calibri" w:hAnsi="Calibri" w:cs="Calibri"/>
        </w:rPr>
        <w:t>przewidziano następujące warunki obniżenia kosztów i opłat obciążających uczestnika i pracodawcę bez konieczności zmiany umowy zakładowej</w:t>
      </w:r>
      <w:r w:rsidR="00803384">
        <w:rPr>
          <w:rStyle w:val="Odwoanieprzypisudolnego"/>
          <w:rFonts w:ascii="Calibri" w:hAnsi="Calibri" w:cs="Calibri"/>
        </w:rPr>
        <w:footnoteReference w:id="11"/>
      </w:r>
      <w:r w:rsidR="008F1AF8" w:rsidRPr="00B13C66">
        <w:rPr>
          <w:rFonts w:ascii="Calibri" w:hAnsi="Calibri" w:cs="Calibri"/>
        </w:rPr>
        <w:t>:</w:t>
      </w:r>
    </w:p>
    <w:tbl>
      <w:tblPr>
        <w:tblStyle w:val="Tabela-Siatka"/>
        <w:tblW w:w="737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760D57" w:rsidTr="00760D57">
        <w:trPr>
          <w:trHeight w:val="454"/>
        </w:trPr>
        <w:tc>
          <w:tcPr>
            <w:tcW w:w="7360" w:type="dxa"/>
          </w:tcPr>
          <w:p w:rsidR="00760D57" w:rsidRDefault="00760D57" w:rsidP="008F1AF8">
            <w:pPr>
              <w:jc w:val="center"/>
            </w:pPr>
          </w:p>
        </w:tc>
      </w:tr>
    </w:tbl>
    <w:p w:rsidR="008F1AF8" w:rsidRPr="00704B9D" w:rsidRDefault="008F1AF8" w:rsidP="00760D57">
      <w:pPr>
        <w:pStyle w:val="Nagwek1"/>
        <w:numPr>
          <w:ilvl w:val="0"/>
          <w:numId w:val="0"/>
        </w:numPr>
        <w:spacing w:after="0"/>
      </w:pPr>
      <w:r w:rsidRPr="00704B9D">
        <w:t xml:space="preserve">§ </w:t>
      </w:r>
      <w:r>
        <w:t>8</w:t>
      </w:r>
    </w:p>
    <w:p w:rsidR="008F1AF8" w:rsidRPr="00B13C66" w:rsidRDefault="008F1AF8" w:rsidP="00760D57">
      <w:pPr>
        <w:pStyle w:val="Nagwek1"/>
        <w:numPr>
          <w:ilvl w:val="0"/>
          <w:numId w:val="0"/>
        </w:numPr>
        <w:spacing w:before="0"/>
      </w:pPr>
      <w:r w:rsidRPr="00B13C66">
        <w:t>TERMINY DOKONYWANIA WYPŁATY, WYPŁATY TRANSFEROWEJ I ZWROTU</w:t>
      </w:r>
    </w:p>
    <w:p w:rsidR="00760D57" w:rsidRDefault="008F1AF8" w:rsidP="000407B9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Termin dokonania wypłaty jednorazowej wynosi</w:t>
      </w:r>
      <w:r>
        <w:rPr>
          <w:rStyle w:val="Odwoanieprzypisudolnego"/>
          <w:rFonts w:ascii="Calibri" w:hAnsi="Calibri" w:cs="Calibri"/>
        </w:rPr>
        <w:footnoteReference w:id="12"/>
      </w:r>
    </w:p>
    <w:tbl>
      <w:tblPr>
        <w:tblStyle w:val="Tabela-Siatka"/>
        <w:tblW w:w="737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760D57" w:rsidTr="00760D57">
        <w:trPr>
          <w:trHeight w:val="454"/>
        </w:trPr>
        <w:tc>
          <w:tcPr>
            <w:tcW w:w="7360" w:type="dxa"/>
          </w:tcPr>
          <w:p w:rsidR="00760D57" w:rsidRDefault="00760D57" w:rsidP="00760D57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803384" w:rsidRDefault="008F1AF8" w:rsidP="00760D57">
      <w:pPr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od dnia złożenia wniosku przez uczestnika albo osobę uprawnioną, chyba że złożono wniosek o wypłatę w terminie późniejszym. </w:t>
      </w:r>
    </w:p>
    <w:p w:rsidR="00760D57" w:rsidRDefault="008F1AF8" w:rsidP="00803384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Termin do dokonania pierwszej wypłaty ratalnej </w:t>
      </w:r>
      <w:r w:rsidRPr="007262E5">
        <w:rPr>
          <w:rFonts w:ascii="Calibri" w:hAnsi="Calibri" w:cs="Calibri"/>
        </w:rPr>
        <w:t>wynosi</w:t>
      </w:r>
      <w:r>
        <w:rPr>
          <w:rStyle w:val="Odwoanieprzypisudolnego"/>
          <w:rFonts w:ascii="Calibri" w:hAnsi="Calibri" w:cs="Calibri"/>
        </w:rPr>
        <w:footnoteReference w:id="13"/>
      </w:r>
      <w:r>
        <w:rPr>
          <w:rFonts w:ascii="Calibri" w:hAnsi="Calibri" w:cs="Calibri"/>
        </w:rPr>
        <w:t xml:space="preserve"> </w:t>
      </w:r>
    </w:p>
    <w:tbl>
      <w:tblPr>
        <w:tblStyle w:val="Tabela-Siatka"/>
        <w:tblW w:w="7371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760D57" w:rsidTr="00760D57">
        <w:trPr>
          <w:trHeight w:val="454"/>
        </w:trPr>
        <w:tc>
          <w:tcPr>
            <w:tcW w:w="7371" w:type="dxa"/>
          </w:tcPr>
          <w:p w:rsidR="00760D57" w:rsidRDefault="00760D57" w:rsidP="00760D57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8F1AF8" w:rsidRPr="00B13C66" w:rsidRDefault="008F1AF8" w:rsidP="00760D57">
      <w:pPr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od dnia złożenia wniosku przez uczestnika lub osobę uprawnioną, chyba że złożono wniosek o wypłatę w terminie późniejszym.</w:t>
      </w:r>
    </w:p>
    <w:p w:rsidR="008F1AF8" w:rsidRDefault="008F1AF8" w:rsidP="000407B9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Wypłata transferowa na wniosek uczestnika </w:t>
      </w:r>
      <w:r w:rsidR="00DF227B" w:rsidRPr="00B13C66">
        <w:rPr>
          <w:rFonts w:ascii="Calibri" w:hAnsi="Calibri" w:cs="Calibri"/>
        </w:rPr>
        <w:t xml:space="preserve">następuje </w:t>
      </w:r>
      <w:r w:rsidRPr="00B13C66">
        <w:rPr>
          <w:rFonts w:ascii="Calibri" w:hAnsi="Calibri" w:cs="Calibri"/>
        </w:rPr>
        <w:t>w terminie</w:t>
      </w:r>
      <w:r w:rsidRPr="00B13C66">
        <w:rPr>
          <w:rStyle w:val="Odwoanieprzypisudolnego"/>
          <w:rFonts w:ascii="Calibri" w:hAnsi="Calibri" w:cs="Calibri"/>
        </w:rPr>
        <w:footnoteReference w:id="14"/>
      </w:r>
    </w:p>
    <w:tbl>
      <w:tblPr>
        <w:tblStyle w:val="Tabela-Siatka"/>
        <w:tblW w:w="7371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760D57" w:rsidTr="00760D57">
        <w:trPr>
          <w:trHeight w:val="454"/>
        </w:trPr>
        <w:tc>
          <w:tcPr>
            <w:tcW w:w="7371" w:type="dxa"/>
          </w:tcPr>
          <w:p w:rsidR="00760D57" w:rsidRDefault="00760D57" w:rsidP="00760D57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760D57" w:rsidRDefault="008F1AF8" w:rsidP="000407B9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Termin dokonania zwrotu przez zarządzającego albo likwidatora zarządzającego wynosi</w:t>
      </w:r>
      <w:r>
        <w:rPr>
          <w:rStyle w:val="Odwoanieprzypisudolnego"/>
          <w:rFonts w:ascii="Calibri" w:hAnsi="Calibri" w:cs="Calibri"/>
        </w:rPr>
        <w:footnoteReference w:id="15"/>
      </w:r>
    </w:p>
    <w:tbl>
      <w:tblPr>
        <w:tblStyle w:val="Tabela-Siatka"/>
        <w:tblW w:w="7371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760D57" w:rsidTr="00760D57">
        <w:trPr>
          <w:trHeight w:val="454"/>
        </w:trPr>
        <w:tc>
          <w:tcPr>
            <w:tcW w:w="7371" w:type="dxa"/>
          </w:tcPr>
          <w:p w:rsidR="00760D57" w:rsidRDefault="00760D57" w:rsidP="00760D57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8F1AF8" w:rsidRPr="00B13C66" w:rsidRDefault="008F1AF8" w:rsidP="00760D57">
      <w:pPr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od dnia otrzymania przez uczestnika informacji od pracodawcy, syndyka lub likwidatora pracodawcy o likwidacji programu.</w:t>
      </w:r>
    </w:p>
    <w:p w:rsidR="008F1AF8" w:rsidRPr="00704B9D" w:rsidRDefault="008F1AF8" w:rsidP="00760D57">
      <w:pPr>
        <w:pStyle w:val="Nagwek1"/>
        <w:numPr>
          <w:ilvl w:val="0"/>
          <w:numId w:val="0"/>
        </w:numPr>
        <w:spacing w:after="0"/>
        <w:ind w:left="431" w:hanging="431"/>
      </w:pPr>
      <w:r w:rsidRPr="00704B9D">
        <w:t xml:space="preserve">§ </w:t>
      </w:r>
      <w:r>
        <w:t>9</w:t>
      </w:r>
    </w:p>
    <w:p w:rsidR="008F1AF8" w:rsidRPr="00B13C66" w:rsidRDefault="008F1AF8" w:rsidP="00760D57">
      <w:pPr>
        <w:pStyle w:val="Nagwek1"/>
        <w:numPr>
          <w:ilvl w:val="0"/>
          <w:numId w:val="0"/>
        </w:numPr>
        <w:spacing w:before="0"/>
      </w:pPr>
      <w:r w:rsidRPr="00B13C66">
        <w:t>TERMINY NALICZANIA ORAZ PRZELEWU SKŁADEK PODSTAWOWYCH, TERMINY NALICZANIA, POTRĄCANIA I ODPROWADZANIA SKŁADEK DODATKOWYCH</w:t>
      </w:r>
    </w:p>
    <w:p w:rsidR="008F1AF8" w:rsidRPr="00B13C66" w:rsidRDefault="008F1AF8" w:rsidP="000407B9">
      <w:pPr>
        <w:numPr>
          <w:ilvl w:val="0"/>
          <w:numId w:val="12"/>
        </w:numPr>
        <w:tabs>
          <w:tab w:val="clear" w:pos="464"/>
          <w:tab w:val="num" w:pos="284"/>
        </w:tabs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Pracodawca nalicza i odprowadza składkę podstawową:</w:t>
      </w:r>
    </w:p>
    <w:p w:rsidR="00527F5F" w:rsidRDefault="008F1AF8" w:rsidP="000407B9">
      <w:pPr>
        <w:numPr>
          <w:ilvl w:val="0"/>
          <w:numId w:val="11"/>
        </w:numPr>
        <w:tabs>
          <w:tab w:val="right" w:pos="284"/>
          <w:tab w:val="left" w:pos="408"/>
        </w:tabs>
        <w:spacing w:after="0"/>
        <w:ind w:hanging="436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w odniesieniu do składników wynagrodzenia należnych za okresy nie dłuższe niż miesiąc - w terminie wypłaty tych składników obowiązującym u pracodawcy i odprowadza ją w okresach miesięcznych w terminie </w:t>
      </w:r>
    </w:p>
    <w:tbl>
      <w:tblPr>
        <w:tblStyle w:val="Tabela-Siatka"/>
        <w:tblW w:w="7371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527F5F" w:rsidTr="00527F5F">
        <w:trPr>
          <w:trHeight w:val="454"/>
        </w:trPr>
        <w:tc>
          <w:tcPr>
            <w:tcW w:w="7371" w:type="dxa"/>
          </w:tcPr>
          <w:p w:rsidR="00527F5F" w:rsidRDefault="00527F5F" w:rsidP="00527F5F">
            <w:pPr>
              <w:tabs>
                <w:tab w:val="right" w:pos="284"/>
                <w:tab w:val="left" w:pos="408"/>
              </w:tabs>
              <w:spacing w:after="0"/>
              <w:rPr>
                <w:rFonts w:ascii="Calibri" w:hAnsi="Calibri" w:cs="Calibri"/>
              </w:rPr>
            </w:pPr>
          </w:p>
        </w:tc>
      </w:tr>
    </w:tbl>
    <w:p w:rsidR="008F1AF8" w:rsidRPr="00B13C66" w:rsidRDefault="008F1AF8" w:rsidP="00527F5F">
      <w:pPr>
        <w:tabs>
          <w:tab w:val="right" w:pos="284"/>
          <w:tab w:val="left" w:pos="408"/>
        </w:tabs>
        <w:spacing w:after="0"/>
        <w:ind w:left="720"/>
        <w:rPr>
          <w:rFonts w:ascii="Calibri" w:hAnsi="Calibri" w:cs="Calibri"/>
        </w:rPr>
      </w:pPr>
      <w:r w:rsidRPr="00B13C66">
        <w:rPr>
          <w:rFonts w:ascii="Calibri" w:hAnsi="Calibri" w:cs="Calibri"/>
        </w:rPr>
        <w:t>od dnia wypłaty wynagrodzenia,</w:t>
      </w:r>
    </w:p>
    <w:p w:rsidR="00527F5F" w:rsidRDefault="008F1AF8" w:rsidP="000407B9">
      <w:pPr>
        <w:numPr>
          <w:ilvl w:val="0"/>
          <w:numId w:val="11"/>
        </w:numPr>
        <w:tabs>
          <w:tab w:val="right" w:pos="284"/>
          <w:tab w:val="left" w:pos="408"/>
        </w:tabs>
        <w:spacing w:after="0"/>
        <w:rPr>
          <w:rFonts w:ascii="Calibri" w:hAnsi="Calibri" w:cs="Calibri"/>
        </w:rPr>
      </w:pPr>
      <w:r w:rsidRPr="00B13C66">
        <w:rPr>
          <w:rFonts w:ascii="Calibri" w:hAnsi="Calibri" w:cs="Calibri"/>
        </w:rPr>
        <w:lastRenderedPageBreak/>
        <w:t>w odniesieniu do składników wynagrodzenia należnych za okresy dłuższe niż miesiąc - w terminie wypłaty tych składników, i odprowadza ją w terminie</w:t>
      </w:r>
    </w:p>
    <w:tbl>
      <w:tblPr>
        <w:tblStyle w:val="Tabela-Siatka"/>
        <w:tblW w:w="7371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527F5F" w:rsidTr="00527F5F">
        <w:trPr>
          <w:trHeight w:val="454"/>
        </w:trPr>
        <w:tc>
          <w:tcPr>
            <w:tcW w:w="7371" w:type="dxa"/>
          </w:tcPr>
          <w:p w:rsidR="00527F5F" w:rsidRDefault="00527F5F" w:rsidP="00527F5F">
            <w:pPr>
              <w:tabs>
                <w:tab w:val="right" w:pos="284"/>
                <w:tab w:val="left" w:pos="408"/>
              </w:tabs>
              <w:spacing w:after="0"/>
              <w:rPr>
                <w:rFonts w:ascii="Calibri" w:hAnsi="Calibri" w:cs="Calibri"/>
              </w:rPr>
            </w:pPr>
          </w:p>
        </w:tc>
      </w:tr>
    </w:tbl>
    <w:p w:rsidR="008F1AF8" w:rsidRPr="00B13C66" w:rsidRDefault="008F1AF8" w:rsidP="00527F5F">
      <w:pPr>
        <w:tabs>
          <w:tab w:val="right" w:pos="284"/>
          <w:tab w:val="left" w:pos="408"/>
        </w:tabs>
        <w:spacing w:after="0"/>
        <w:ind w:left="720"/>
        <w:rPr>
          <w:rFonts w:ascii="Calibri" w:hAnsi="Calibri" w:cs="Calibri"/>
        </w:rPr>
      </w:pPr>
      <w:r w:rsidRPr="00B13C66">
        <w:rPr>
          <w:rFonts w:ascii="Calibri" w:hAnsi="Calibri" w:cs="Calibri"/>
        </w:rPr>
        <w:t>od dnia wypłaty wynagrodzenia.</w:t>
      </w:r>
    </w:p>
    <w:p w:rsidR="008F1AF8" w:rsidRPr="00B13C66" w:rsidRDefault="008F1AF8" w:rsidP="000407B9">
      <w:pPr>
        <w:numPr>
          <w:ilvl w:val="0"/>
          <w:numId w:val="12"/>
        </w:numPr>
        <w:tabs>
          <w:tab w:val="clear" w:pos="464"/>
          <w:tab w:val="num" w:pos="284"/>
        </w:tabs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Pracodawca nalicza, potrąca i odprowadza składkę dodatkową w terminie</w:t>
      </w:r>
    </w:p>
    <w:tbl>
      <w:tblPr>
        <w:tblStyle w:val="Tabela-Siatka"/>
        <w:tblW w:w="737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527F5F" w:rsidTr="00527F5F">
        <w:trPr>
          <w:trHeight w:val="454"/>
        </w:trPr>
        <w:tc>
          <w:tcPr>
            <w:tcW w:w="7360" w:type="dxa"/>
          </w:tcPr>
          <w:p w:rsidR="00527F5F" w:rsidRDefault="00527F5F" w:rsidP="008F1AF8">
            <w:pPr>
              <w:rPr>
                <w:rFonts w:ascii="Calibri" w:hAnsi="Calibri" w:cs="Calibri"/>
              </w:rPr>
            </w:pPr>
          </w:p>
        </w:tc>
      </w:tr>
    </w:tbl>
    <w:p w:rsidR="008F1AF8" w:rsidRPr="00704B9D" w:rsidRDefault="008F1AF8" w:rsidP="00527F5F">
      <w:pPr>
        <w:pStyle w:val="Nagwek1"/>
        <w:numPr>
          <w:ilvl w:val="0"/>
          <w:numId w:val="0"/>
        </w:numPr>
        <w:spacing w:after="0"/>
        <w:ind w:left="431" w:hanging="431"/>
      </w:pPr>
      <w:r w:rsidRPr="00704B9D">
        <w:t xml:space="preserve">§ </w:t>
      </w:r>
      <w:r>
        <w:t>10</w:t>
      </w:r>
    </w:p>
    <w:p w:rsidR="008F1AF8" w:rsidRPr="00B13C66" w:rsidRDefault="008F1AF8" w:rsidP="00527F5F">
      <w:pPr>
        <w:pStyle w:val="Nagwek1"/>
        <w:numPr>
          <w:ilvl w:val="0"/>
          <w:numId w:val="0"/>
        </w:numPr>
        <w:spacing w:before="0"/>
        <w:ind w:left="431" w:hanging="431"/>
      </w:pPr>
      <w:r w:rsidRPr="00B13C66">
        <w:t>WARUNKI GRUPOWEGO UBEZPIECZENIA NA ŻYCIE</w:t>
      </w:r>
    </w:p>
    <w:p w:rsidR="008F1AF8" w:rsidRPr="00B13C66" w:rsidRDefault="008F1AF8" w:rsidP="000407B9">
      <w:pPr>
        <w:numPr>
          <w:ilvl w:val="0"/>
          <w:numId w:val="6"/>
        </w:numPr>
        <w:tabs>
          <w:tab w:val="clear" w:pos="454"/>
          <w:tab w:val="num" w:pos="284"/>
        </w:tabs>
        <w:spacing w:after="0"/>
        <w:ind w:hanging="454"/>
        <w:rPr>
          <w:rFonts w:ascii="Calibri" w:hAnsi="Calibri" w:cs="Calibri"/>
        </w:rPr>
      </w:pPr>
      <w:r w:rsidRPr="00B13C66">
        <w:rPr>
          <w:rFonts w:ascii="Calibri" w:hAnsi="Calibri" w:cs="Calibri"/>
        </w:rPr>
        <w:t>Przedmiotem ubezpieczenia jest życie uczestnika (ubezpieczonego).</w:t>
      </w:r>
    </w:p>
    <w:p w:rsidR="008F1AF8" w:rsidRPr="00B13C66" w:rsidRDefault="008F1AF8" w:rsidP="000407B9">
      <w:pPr>
        <w:numPr>
          <w:ilvl w:val="0"/>
          <w:numId w:val="6"/>
        </w:numPr>
        <w:tabs>
          <w:tab w:val="clear" w:pos="454"/>
          <w:tab w:val="num" w:pos="284"/>
        </w:tabs>
        <w:spacing w:after="0"/>
        <w:ind w:hanging="454"/>
        <w:rPr>
          <w:rFonts w:ascii="Calibri" w:hAnsi="Calibri" w:cs="Calibri"/>
        </w:rPr>
      </w:pPr>
      <w:r w:rsidRPr="00B13C66">
        <w:rPr>
          <w:rFonts w:ascii="Calibri" w:hAnsi="Calibri" w:cs="Calibri"/>
        </w:rPr>
        <w:t>Ubezpieczeniem są objęte następujące zdarzenia</w:t>
      </w:r>
      <w:r w:rsidRPr="00B13C66">
        <w:rPr>
          <w:rStyle w:val="Odwoanieprzypisudolnego"/>
          <w:rFonts w:ascii="Calibri" w:hAnsi="Calibri" w:cs="Calibri"/>
        </w:rPr>
        <w:footnoteReference w:id="16"/>
      </w:r>
      <w:r w:rsidRPr="00B13C66">
        <w:rPr>
          <w:rFonts w:ascii="Calibri" w:hAnsi="Calibri" w:cs="Calibri"/>
        </w:rPr>
        <w:t>:</w:t>
      </w:r>
    </w:p>
    <w:tbl>
      <w:tblPr>
        <w:tblStyle w:val="Tabela-Siatka"/>
        <w:tblW w:w="7371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527F5F" w:rsidTr="00527F5F">
        <w:trPr>
          <w:trHeight w:val="454"/>
        </w:trPr>
        <w:tc>
          <w:tcPr>
            <w:tcW w:w="7371" w:type="dxa"/>
          </w:tcPr>
          <w:p w:rsidR="00527F5F" w:rsidRDefault="00527F5F" w:rsidP="00527F5F">
            <w:pPr>
              <w:spacing w:after="0"/>
              <w:rPr>
                <w:rFonts w:ascii="Calibri" w:hAnsi="Calibri" w:cs="Calibri"/>
              </w:rPr>
            </w:pPr>
          </w:p>
          <w:p w:rsidR="00527F5F" w:rsidRDefault="00527F5F" w:rsidP="00527F5F">
            <w:pPr>
              <w:spacing w:after="0"/>
              <w:rPr>
                <w:rFonts w:ascii="Calibri" w:hAnsi="Calibri" w:cs="Calibri"/>
              </w:rPr>
            </w:pPr>
          </w:p>
          <w:p w:rsidR="00527F5F" w:rsidRDefault="00527F5F" w:rsidP="008F1AF8">
            <w:pPr>
              <w:rPr>
                <w:rFonts w:ascii="Calibri" w:hAnsi="Calibri" w:cs="Calibri"/>
              </w:rPr>
            </w:pPr>
          </w:p>
        </w:tc>
      </w:tr>
    </w:tbl>
    <w:p w:rsidR="008F1AF8" w:rsidRPr="00B13C66" w:rsidRDefault="008F1AF8" w:rsidP="000407B9">
      <w:pPr>
        <w:numPr>
          <w:ilvl w:val="0"/>
          <w:numId w:val="6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Odpowiedzialność ubezpieczyciela z tytułu zdarzeń objętych ubezpieczeniem rozpoczyna się od</w:t>
      </w:r>
      <w:r>
        <w:rPr>
          <w:rStyle w:val="Odwoanieprzypisudolnego"/>
          <w:rFonts w:ascii="Calibri" w:hAnsi="Calibri" w:cs="Calibri"/>
        </w:rPr>
        <w:footnoteReference w:id="17"/>
      </w:r>
    </w:p>
    <w:tbl>
      <w:tblPr>
        <w:tblStyle w:val="Tabela-Siatka"/>
        <w:tblW w:w="7371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527F5F" w:rsidTr="00527F5F">
        <w:trPr>
          <w:trHeight w:val="454"/>
        </w:trPr>
        <w:tc>
          <w:tcPr>
            <w:tcW w:w="7371" w:type="dxa"/>
          </w:tcPr>
          <w:p w:rsidR="00527F5F" w:rsidRDefault="00527F5F" w:rsidP="008F1AF8">
            <w:pPr>
              <w:rPr>
                <w:rFonts w:ascii="Calibri" w:hAnsi="Calibri" w:cs="Calibri"/>
              </w:rPr>
            </w:pPr>
          </w:p>
        </w:tc>
      </w:tr>
    </w:tbl>
    <w:p w:rsidR="008F1AF8" w:rsidRDefault="008F1AF8" w:rsidP="000407B9">
      <w:pPr>
        <w:numPr>
          <w:ilvl w:val="0"/>
          <w:numId w:val="6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Suma ubezpieczenia wynosi</w:t>
      </w:r>
      <w:r>
        <w:rPr>
          <w:rStyle w:val="Odwoanieprzypisudolnego"/>
          <w:rFonts w:ascii="Calibri" w:hAnsi="Calibri" w:cs="Calibri"/>
        </w:rPr>
        <w:footnoteReference w:id="18"/>
      </w:r>
      <w:r w:rsidRPr="00B13C66">
        <w:rPr>
          <w:rFonts w:ascii="Calibri" w:hAnsi="Calibri" w:cs="Calibri"/>
        </w:rPr>
        <w:t xml:space="preserve"> </w:t>
      </w:r>
    </w:p>
    <w:tbl>
      <w:tblPr>
        <w:tblStyle w:val="Tabela-Siatka"/>
        <w:tblW w:w="737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527F5F" w:rsidTr="00527F5F">
        <w:trPr>
          <w:trHeight w:val="454"/>
        </w:trPr>
        <w:tc>
          <w:tcPr>
            <w:tcW w:w="7360" w:type="dxa"/>
          </w:tcPr>
          <w:p w:rsidR="00527F5F" w:rsidRDefault="00527F5F" w:rsidP="00527F5F">
            <w:pPr>
              <w:spacing w:after="0"/>
              <w:rPr>
                <w:rFonts w:ascii="Calibri" w:hAnsi="Calibri" w:cs="Calibri"/>
              </w:rPr>
            </w:pPr>
          </w:p>
          <w:p w:rsidR="00527F5F" w:rsidRDefault="00527F5F" w:rsidP="00527F5F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8F1AF8" w:rsidRDefault="008F1AF8" w:rsidP="000407B9">
      <w:pPr>
        <w:numPr>
          <w:ilvl w:val="0"/>
          <w:numId w:val="6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Wysokość wypłacanego/</w:t>
      </w:r>
      <w:proofErr w:type="spellStart"/>
      <w:r w:rsidRPr="00B13C66">
        <w:rPr>
          <w:rFonts w:ascii="Calibri" w:hAnsi="Calibri" w:cs="Calibri"/>
        </w:rPr>
        <w:t>nych</w:t>
      </w:r>
      <w:proofErr w:type="spellEnd"/>
      <w:r w:rsidRPr="00B13C66">
        <w:rPr>
          <w:rFonts w:ascii="Calibri" w:hAnsi="Calibri" w:cs="Calibri"/>
        </w:rPr>
        <w:t xml:space="preserve"> przez ubezpieczyciela świadczenia/ń z tytułu zdarzenia/ń objętego/</w:t>
      </w:r>
      <w:proofErr w:type="spellStart"/>
      <w:r w:rsidRPr="00B13C66">
        <w:rPr>
          <w:rFonts w:ascii="Calibri" w:hAnsi="Calibri" w:cs="Calibri"/>
        </w:rPr>
        <w:t>ych</w:t>
      </w:r>
      <w:proofErr w:type="spellEnd"/>
      <w:r w:rsidRPr="00B13C66">
        <w:rPr>
          <w:rFonts w:ascii="Calibri" w:hAnsi="Calibri" w:cs="Calibri"/>
        </w:rPr>
        <w:t> ubezpieczeniem wynosi</w:t>
      </w:r>
      <w:r>
        <w:rPr>
          <w:rStyle w:val="Odwoanieprzypisudolnego"/>
          <w:rFonts w:ascii="Calibri" w:hAnsi="Calibri" w:cs="Calibri"/>
        </w:rPr>
        <w:footnoteReference w:id="19"/>
      </w:r>
      <w:r w:rsidRPr="00B13C66">
        <w:rPr>
          <w:rFonts w:ascii="Calibri" w:hAnsi="Calibri" w:cs="Calibri"/>
        </w:rPr>
        <w:t>:</w:t>
      </w:r>
    </w:p>
    <w:tbl>
      <w:tblPr>
        <w:tblStyle w:val="Tabela-Siatka"/>
        <w:tblW w:w="737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527F5F" w:rsidTr="00527F5F">
        <w:trPr>
          <w:trHeight w:val="454"/>
        </w:trPr>
        <w:tc>
          <w:tcPr>
            <w:tcW w:w="7360" w:type="dxa"/>
          </w:tcPr>
          <w:p w:rsidR="00527F5F" w:rsidRDefault="00527F5F" w:rsidP="00B136C1">
            <w:pPr>
              <w:spacing w:after="0"/>
              <w:rPr>
                <w:rFonts w:ascii="Calibri" w:hAnsi="Calibri" w:cs="Calibri"/>
              </w:rPr>
            </w:pPr>
          </w:p>
          <w:p w:rsidR="00B136C1" w:rsidRDefault="00B136C1" w:rsidP="00B136C1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527F5F" w:rsidRDefault="008F1AF8" w:rsidP="000407B9">
      <w:pPr>
        <w:numPr>
          <w:ilvl w:val="0"/>
          <w:numId w:val="6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527F5F">
        <w:rPr>
          <w:rFonts w:ascii="Calibri" w:hAnsi="Calibri" w:cs="Calibri"/>
        </w:rPr>
        <w:t>Zarządzający</w:t>
      </w:r>
      <w:r w:rsidRPr="00B13C66">
        <w:rPr>
          <w:rFonts w:ascii="Calibri" w:hAnsi="Calibri" w:cs="Calibri"/>
        </w:rPr>
        <w:t xml:space="preserve"> utrzyma ochronę ubezpieczeniową, w przypadku nieterminowego przekazania przez pracodawcę składki ubezpieczeniowej, co najmniej przez okres</w:t>
      </w:r>
      <w:r w:rsidRPr="00B13C66">
        <w:rPr>
          <w:rStyle w:val="Odwoanieprzypisudolnego"/>
          <w:rFonts w:ascii="Calibri" w:hAnsi="Calibri" w:cs="Calibri"/>
        </w:rPr>
        <w:footnoteReference w:id="20"/>
      </w:r>
    </w:p>
    <w:tbl>
      <w:tblPr>
        <w:tblStyle w:val="Tabela-Siatka"/>
        <w:tblW w:w="7371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7371"/>
      </w:tblGrid>
      <w:tr w:rsidR="00527F5F" w:rsidTr="00527F5F">
        <w:trPr>
          <w:trHeight w:val="454"/>
        </w:trPr>
        <w:tc>
          <w:tcPr>
            <w:tcW w:w="7371" w:type="dxa"/>
          </w:tcPr>
          <w:p w:rsidR="00527F5F" w:rsidRDefault="00527F5F" w:rsidP="00B136C1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527F5F" w:rsidRDefault="008F1AF8" w:rsidP="00527F5F">
      <w:pPr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dni od dnia wymagalności składki. Po tym terminie ochrona ubezpieczeniowa może ulec zawieszeniu pod warunkiem, że zakład ubezpieczeń przed dniem </w:t>
      </w:r>
      <w:r w:rsidRPr="00B13C66">
        <w:rPr>
          <w:rFonts w:ascii="Calibri" w:hAnsi="Calibri" w:cs="Calibri"/>
        </w:rPr>
        <w:lastRenderedPageBreak/>
        <w:t>ustania ochrony ubezpieczeniowej  przekaże pracodawcy informację o fakcie jej zawieszenia.</w:t>
      </w:r>
    </w:p>
    <w:p w:rsidR="008F1AF8" w:rsidRPr="00B13C66" w:rsidRDefault="008F1AF8" w:rsidP="000407B9">
      <w:pPr>
        <w:numPr>
          <w:ilvl w:val="0"/>
          <w:numId w:val="6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Pozostałe warunki grupowego ubezpieczenia na życie określone są w Ogólnych Warunkach Ubezpieczenia na Życie, które zostały przekazane każdemu uczestnikowi (ubezpieczonemu).  </w:t>
      </w:r>
    </w:p>
    <w:p w:rsidR="008F1AF8" w:rsidRPr="00704B9D" w:rsidRDefault="008F1AF8" w:rsidP="00B136C1">
      <w:pPr>
        <w:pStyle w:val="Nagwek1"/>
        <w:numPr>
          <w:ilvl w:val="0"/>
          <w:numId w:val="0"/>
        </w:numPr>
        <w:spacing w:after="0"/>
        <w:ind w:left="431" w:hanging="431"/>
      </w:pPr>
      <w:r w:rsidRPr="00704B9D">
        <w:t xml:space="preserve">§ </w:t>
      </w:r>
      <w:r>
        <w:t>11</w:t>
      </w:r>
    </w:p>
    <w:p w:rsidR="008F1AF8" w:rsidRPr="00B164C9" w:rsidRDefault="008F1AF8" w:rsidP="00B136C1">
      <w:pPr>
        <w:pStyle w:val="Nagwek1"/>
        <w:numPr>
          <w:ilvl w:val="0"/>
          <w:numId w:val="0"/>
        </w:numPr>
        <w:spacing w:before="0"/>
        <w:ind w:left="431" w:hanging="431"/>
      </w:pPr>
      <w:r w:rsidRPr="00B164C9">
        <w:t>POSTANOWIENIA KOŃCOWE</w:t>
      </w:r>
    </w:p>
    <w:p w:rsidR="008F1AF8" w:rsidRPr="00B13C66" w:rsidRDefault="008F1AF8" w:rsidP="000407B9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Zarządzający oświadcza, iż znane mu są postanowienia umowy zakładowej dotyczące:</w:t>
      </w:r>
    </w:p>
    <w:p w:rsidR="008F1AF8" w:rsidRPr="00B13C66" w:rsidRDefault="008F1AF8" w:rsidP="000407B9">
      <w:pPr>
        <w:numPr>
          <w:ilvl w:val="1"/>
          <w:numId w:val="9"/>
        </w:numPr>
        <w:tabs>
          <w:tab w:val="clear" w:pos="1440"/>
          <w:tab w:val="num" w:pos="709"/>
        </w:tabs>
        <w:spacing w:after="0"/>
        <w:ind w:left="709" w:hanging="425"/>
        <w:rPr>
          <w:rFonts w:ascii="Calibri" w:hAnsi="Calibri" w:cs="Calibri"/>
        </w:rPr>
      </w:pPr>
      <w:r w:rsidRPr="00B13C66">
        <w:rPr>
          <w:rFonts w:ascii="Calibri" w:hAnsi="Calibri" w:cs="Calibri"/>
        </w:rPr>
        <w:t>wysokości składki podstawowej i minimalnej wysokości składki dodatkowej,</w:t>
      </w:r>
    </w:p>
    <w:p w:rsidR="008F1AF8" w:rsidRDefault="008F1AF8" w:rsidP="000407B9">
      <w:pPr>
        <w:numPr>
          <w:ilvl w:val="1"/>
          <w:numId w:val="9"/>
        </w:numPr>
        <w:tabs>
          <w:tab w:val="clear" w:pos="1440"/>
          <w:tab w:val="num" w:pos="709"/>
        </w:tabs>
        <w:spacing w:after="0"/>
        <w:ind w:left="709" w:hanging="425"/>
        <w:rPr>
          <w:rFonts w:ascii="Calibri" w:hAnsi="Calibri" w:cs="Calibri"/>
        </w:rPr>
      </w:pPr>
      <w:r w:rsidRPr="00B13C66">
        <w:rPr>
          <w:rFonts w:ascii="Calibri" w:hAnsi="Calibri" w:cs="Calibri"/>
        </w:rPr>
        <w:t>łącznego okresu jednostronnego zawieszenia</w:t>
      </w:r>
      <w:r>
        <w:rPr>
          <w:rFonts w:ascii="Calibri" w:hAnsi="Calibri" w:cs="Calibri"/>
        </w:rPr>
        <w:t xml:space="preserve"> naliczania i</w:t>
      </w:r>
      <w:r w:rsidRPr="00B13C66">
        <w:rPr>
          <w:rFonts w:ascii="Calibri" w:hAnsi="Calibri" w:cs="Calibri"/>
        </w:rPr>
        <w:t xml:space="preserve"> odprowadzania składek podstawowych,</w:t>
      </w:r>
    </w:p>
    <w:p w:rsidR="008F1AF8" w:rsidRPr="00B13C66" w:rsidRDefault="008F1AF8" w:rsidP="000407B9">
      <w:pPr>
        <w:numPr>
          <w:ilvl w:val="1"/>
          <w:numId w:val="9"/>
        </w:numPr>
        <w:tabs>
          <w:tab w:val="clear" w:pos="1440"/>
          <w:tab w:val="num" w:pos="709"/>
        </w:tabs>
        <w:spacing w:after="0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łącznego okresu jednostronnego czasowego ograniczenia wysokości naliczanej składki podstawowej,</w:t>
      </w:r>
    </w:p>
    <w:p w:rsidR="008F1AF8" w:rsidRPr="00B13C66" w:rsidRDefault="008F1AF8" w:rsidP="000407B9">
      <w:pPr>
        <w:numPr>
          <w:ilvl w:val="1"/>
          <w:numId w:val="9"/>
        </w:numPr>
        <w:tabs>
          <w:tab w:val="clear" w:pos="1440"/>
          <w:tab w:val="num" w:pos="709"/>
        </w:tabs>
        <w:spacing w:after="0"/>
        <w:ind w:left="709" w:hanging="425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okresów wypowiedzenia umowy zakładowej w przypadkach określonych w art. 40 ust. 2 pkt 3 i 4 ustawy o </w:t>
      </w:r>
      <w:r>
        <w:rPr>
          <w:rFonts w:ascii="Calibri" w:hAnsi="Calibri" w:cs="Calibri"/>
        </w:rPr>
        <w:t>PPE</w:t>
      </w:r>
      <w:r w:rsidRPr="00B13C66">
        <w:rPr>
          <w:rFonts w:ascii="Calibri" w:hAnsi="Calibri" w:cs="Calibri"/>
        </w:rPr>
        <w:t>.</w:t>
      </w:r>
    </w:p>
    <w:p w:rsidR="008F1AF8" w:rsidRPr="00B13C66" w:rsidRDefault="008F1AF8" w:rsidP="000407B9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Zarządzający zobowiązuje się do realizacji gromadzenia i zarządzania środkami z poszanowaniem ww. kwestii, uregulowanych w umowie zakładowej.</w:t>
      </w:r>
    </w:p>
    <w:p w:rsidR="008F1AF8" w:rsidRPr="00B13C66" w:rsidRDefault="008F1AF8" w:rsidP="000407B9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>Umowa z instytucją finansową wchodzi w życie z dniem zarejestrowania programu przez organ nadzoru.</w:t>
      </w:r>
    </w:p>
    <w:p w:rsidR="008F1AF8" w:rsidRPr="00B13C66" w:rsidRDefault="008F1AF8" w:rsidP="000407B9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13C66">
        <w:rPr>
          <w:rFonts w:ascii="Calibri" w:hAnsi="Calibri" w:cs="Calibri"/>
        </w:rPr>
        <w:t xml:space="preserve">W sprawach nieuregulowanych niniejszą umową stosuje się przepisy ustawy o </w:t>
      </w:r>
      <w:r>
        <w:rPr>
          <w:rFonts w:ascii="Calibri" w:hAnsi="Calibri" w:cs="Calibri"/>
        </w:rPr>
        <w:t>PPE</w:t>
      </w:r>
      <w:r w:rsidRPr="00B13C66">
        <w:rPr>
          <w:rFonts w:ascii="Calibri" w:hAnsi="Calibri" w:cs="Calibri"/>
        </w:rPr>
        <w:t xml:space="preserve"> oraz inne powszechnie obowiązujące przepisy prawa.</w:t>
      </w:r>
    </w:p>
    <w:p w:rsidR="008F1AF8" w:rsidRDefault="008F1AF8" w:rsidP="008F1AF8">
      <w:pPr>
        <w:jc w:val="center"/>
      </w:pPr>
    </w:p>
    <w:tbl>
      <w:tblPr>
        <w:tblW w:w="7371" w:type="dxa"/>
        <w:tblBorders>
          <w:top w:val="single" w:sz="4" w:space="0" w:color="001A72"/>
          <w:bottom w:val="single" w:sz="18" w:space="0" w:color="001A72"/>
          <w:insideH w:val="single" w:sz="4" w:space="0" w:color="001A72"/>
          <w:insideV w:val="single" w:sz="4" w:space="0" w:color="001A7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5"/>
        <w:gridCol w:w="4766"/>
      </w:tblGrid>
      <w:tr w:rsidR="008F1AF8" w:rsidRPr="00687544" w:rsidTr="00B136C1">
        <w:trPr>
          <w:trHeight w:val="454"/>
        </w:trPr>
        <w:tc>
          <w:tcPr>
            <w:tcW w:w="3402" w:type="dxa"/>
            <w:tcBorders>
              <w:top w:val="single" w:sz="18" w:space="0" w:color="001A72"/>
              <w:left w:val="nil"/>
              <w:bottom w:val="single" w:sz="18" w:space="0" w:color="001A72"/>
              <w:right w:val="single" w:sz="8" w:space="0" w:color="001A72"/>
            </w:tcBorders>
            <w:shd w:val="clear" w:color="auto" w:fill="auto"/>
            <w:vAlign w:val="center"/>
          </w:tcPr>
          <w:p w:rsidR="008F1AF8" w:rsidRPr="00D65B96" w:rsidRDefault="008F1AF8" w:rsidP="00B136C1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65B96">
              <w:rPr>
                <w:rFonts w:ascii="Calibri" w:eastAsia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6379" w:type="dxa"/>
            <w:tcBorders>
              <w:top w:val="single" w:sz="18" w:space="0" w:color="001A72"/>
              <w:left w:val="single" w:sz="8" w:space="0" w:color="001A72"/>
              <w:bottom w:val="single" w:sz="18" w:space="0" w:color="001A72"/>
              <w:right w:val="nil"/>
            </w:tcBorders>
            <w:shd w:val="clear" w:color="auto" w:fill="auto"/>
            <w:vAlign w:val="center"/>
          </w:tcPr>
          <w:p w:rsidR="008F1AF8" w:rsidRPr="00D65B96" w:rsidRDefault="008F1AF8" w:rsidP="00B136C1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65B96">
              <w:rPr>
                <w:rFonts w:ascii="Calibri" w:eastAsia="Calibri" w:hAnsi="Calibri" w:cs="Calibri"/>
                <w:b/>
                <w:color w:val="000000"/>
              </w:rPr>
              <w:t xml:space="preserve">Podpis </w:t>
            </w:r>
          </w:p>
        </w:tc>
      </w:tr>
      <w:tr w:rsidR="008F1AF8" w:rsidRPr="00687544" w:rsidTr="00B136C1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8F1AF8" w:rsidRPr="00D65B96" w:rsidRDefault="008F1AF8" w:rsidP="00B136C1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F1AF8" w:rsidRPr="00D65B96" w:rsidRDefault="008F1AF8" w:rsidP="00B136C1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F1AF8" w:rsidRPr="00687544" w:rsidTr="00B136C1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8F1AF8" w:rsidRPr="00D65B96" w:rsidRDefault="008F1AF8" w:rsidP="00B136C1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F1AF8" w:rsidRPr="00D65B96" w:rsidRDefault="008F1AF8" w:rsidP="00B136C1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F1AF8" w:rsidRDefault="00B136C1" w:rsidP="00B136C1">
      <w:pPr>
        <w:ind w:right="-1"/>
        <w:rPr>
          <w:rFonts w:ascii="Calibri" w:hAnsi="Calibri" w:cs="Calibri"/>
          <w:sz w:val="20"/>
          <w:szCs w:val="20"/>
        </w:rPr>
      </w:pPr>
      <w:r w:rsidRPr="00B136C1">
        <w:rPr>
          <w:rFonts w:ascii="Calibri" w:hAnsi="Calibri" w:cs="Calibri"/>
          <w:sz w:val="20"/>
          <w:szCs w:val="20"/>
        </w:rPr>
        <w:t>(</w:t>
      </w:r>
      <w:r w:rsidR="008F1AF8" w:rsidRPr="00B136C1">
        <w:rPr>
          <w:rFonts w:ascii="Calibri" w:hAnsi="Calibri" w:cs="Calibri"/>
          <w:sz w:val="20"/>
          <w:szCs w:val="20"/>
        </w:rPr>
        <w:t>podpisy osób uprawnionych do reprezentowania pracodawcy albo podpis/y pełnomocnika/ów)</w:t>
      </w:r>
      <w:r w:rsidR="008F1AF8" w:rsidRPr="00B136C1">
        <w:rPr>
          <w:rStyle w:val="Odwoanieprzypisudolnego"/>
          <w:rFonts w:ascii="Calibri" w:hAnsi="Calibri" w:cs="Calibri"/>
          <w:sz w:val="20"/>
          <w:szCs w:val="20"/>
        </w:rPr>
        <w:footnoteReference w:id="21"/>
      </w:r>
    </w:p>
    <w:p w:rsidR="00CF1EFA" w:rsidRPr="00B136C1" w:rsidRDefault="00CF1EFA" w:rsidP="00B136C1">
      <w:pPr>
        <w:ind w:right="-1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tbl>
      <w:tblPr>
        <w:tblW w:w="7371" w:type="dxa"/>
        <w:tblBorders>
          <w:top w:val="single" w:sz="4" w:space="0" w:color="001A72"/>
          <w:bottom w:val="single" w:sz="18" w:space="0" w:color="001A72"/>
          <w:insideH w:val="single" w:sz="4" w:space="0" w:color="001A72"/>
          <w:insideV w:val="single" w:sz="4" w:space="0" w:color="001A7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7"/>
        <w:gridCol w:w="4774"/>
      </w:tblGrid>
      <w:tr w:rsidR="008F1AF8" w:rsidRPr="00687544" w:rsidTr="00B136C1">
        <w:trPr>
          <w:trHeight w:val="454"/>
        </w:trPr>
        <w:tc>
          <w:tcPr>
            <w:tcW w:w="3402" w:type="dxa"/>
            <w:tcBorders>
              <w:top w:val="single" w:sz="18" w:space="0" w:color="001A72"/>
              <w:left w:val="nil"/>
              <w:bottom w:val="single" w:sz="18" w:space="0" w:color="001A72"/>
              <w:right w:val="single" w:sz="8" w:space="0" w:color="001A72"/>
            </w:tcBorders>
            <w:shd w:val="clear" w:color="auto" w:fill="auto"/>
            <w:vAlign w:val="center"/>
          </w:tcPr>
          <w:p w:rsidR="008F1AF8" w:rsidRPr="00D65B96" w:rsidRDefault="008F1AF8" w:rsidP="00B136C1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65B96">
              <w:rPr>
                <w:rFonts w:ascii="Calibri" w:eastAsia="Calibri" w:hAnsi="Calibri" w:cs="Calibri"/>
                <w:b/>
                <w:color w:val="000000"/>
              </w:rPr>
              <w:lastRenderedPageBreak/>
              <w:t>Imię i nazwisko</w:t>
            </w:r>
          </w:p>
        </w:tc>
        <w:tc>
          <w:tcPr>
            <w:tcW w:w="6379" w:type="dxa"/>
            <w:tcBorders>
              <w:top w:val="single" w:sz="18" w:space="0" w:color="001A72"/>
              <w:left w:val="single" w:sz="8" w:space="0" w:color="001A72"/>
              <w:bottom w:val="single" w:sz="18" w:space="0" w:color="001A72"/>
              <w:right w:val="nil"/>
            </w:tcBorders>
            <w:shd w:val="clear" w:color="auto" w:fill="auto"/>
            <w:vAlign w:val="center"/>
          </w:tcPr>
          <w:p w:rsidR="008F1AF8" w:rsidRPr="00D65B96" w:rsidRDefault="008F1AF8" w:rsidP="00B136C1">
            <w:pPr>
              <w:spacing w:after="0"/>
              <w:ind w:firstLine="9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65B96">
              <w:rPr>
                <w:rFonts w:ascii="Calibri" w:eastAsia="Calibri" w:hAnsi="Calibri" w:cs="Calibri"/>
                <w:b/>
                <w:color w:val="000000"/>
              </w:rPr>
              <w:t xml:space="preserve">Podpis </w:t>
            </w:r>
          </w:p>
        </w:tc>
      </w:tr>
      <w:tr w:rsidR="008F1AF8" w:rsidRPr="00687544" w:rsidTr="00B136C1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8F1AF8" w:rsidRPr="00D65B96" w:rsidRDefault="008F1AF8" w:rsidP="00B136C1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F1AF8" w:rsidRPr="00D65B96" w:rsidRDefault="008F1AF8" w:rsidP="00B136C1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F1AF8" w:rsidRPr="00687544" w:rsidTr="00B136C1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8F1AF8" w:rsidRPr="00D65B96" w:rsidRDefault="008F1AF8" w:rsidP="00B136C1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F1AF8" w:rsidRPr="00D65B96" w:rsidRDefault="008F1AF8" w:rsidP="00B136C1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F1AF8" w:rsidRPr="00B136C1" w:rsidRDefault="00B136C1" w:rsidP="00B136C1">
      <w:pPr>
        <w:ind w:right="-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8F1AF8" w:rsidRPr="00B136C1">
        <w:rPr>
          <w:rFonts w:ascii="Calibri" w:hAnsi="Calibri" w:cs="Calibri"/>
          <w:sz w:val="20"/>
          <w:szCs w:val="20"/>
        </w:rPr>
        <w:t>podpisy osób uprawnionych do reprezentowania zarządzającego albo podpis/y pełnomocnika/ów)</w:t>
      </w:r>
      <w:r w:rsidR="000F3770" w:rsidRPr="00B136C1">
        <w:rPr>
          <w:rStyle w:val="Odwoanieprzypisudolnego"/>
          <w:rFonts w:ascii="Calibri" w:hAnsi="Calibri" w:cs="Calibri"/>
          <w:sz w:val="20"/>
          <w:szCs w:val="20"/>
        </w:rPr>
        <w:footnoteReference w:id="22"/>
      </w:r>
      <w:r w:rsidR="00A42318" w:rsidRPr="00A42318">
        <w:rPr>
          <w:rFonts w:ascii="Calibri" w:hAnsi="Calibri" w:cs="Calibri"/>
          <w:sz w:val="20"/>
          <w:szCs w:val="20"/>
          <w:vertAlign w:val="superscript"/>
        </w:rPr>
        <w:t>,</w:t>
      </w:r>
      <w:r w:rsidR="00286D10">
        <w:rPr>
          <w:rStyle w:val="Odwoanieprzypisudolnego"/>
          <w:rFonts w:ascii="Calibri" w:hAnsi="Calibri" w:cs="Calibri"/>
          <w:sz w:val="20"/>
          <w:szCs w:val="20"/>
        </w:rPr>
        <w:footnoteReference w:id="23"/>
      </w:r>
    </w:p>
    <w:sectPr w:rsidR="008F1AF8" w:rsidRPr="00B136C1" w:rsidSect="00682BA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3402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6A" w:rsidRDefault="00F31C6A" w:rsidP="00FE4F4E">
      <w:pPr>
        <w:spacing w:after="0" w:line="240" w:lineRule="auto"/>
      </w:pPr>
      <w:r>
        <w:separator/>
      </w:r>
    </w:p>
  </w:endnote>
  <w:endnote w:type="continuationSeparator" w:id="0">
    <w:p w:rsidR="00F31C6A" w:rsidRDefault="00F31C6A" w:rsidP="00FE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92060"/>
      <w:docPartObj>
        <w:docPartGallery w:val="Page Numbers (Bottom of Page)"/>
        <w:docPartUnique/>
      </w:docPartObj>
    </w:sdtPr>
    <w:sdtEndPr/>
    <w:sdtContent>
      <w:p w:rsidR="00ED6412" w:rsidRDefault="00ED6412" w:rsidP="008436FA">
        <w:pPr>
          <w:pStyle w:val="Stopka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EFA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4A" w:rsidRDefault="00BA574A" w:rsidP="00BA57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6A" w:rsidRDefault="00F31C6A" w:rsidP="00FE4F4E">
      <w:pPr>
        <w:spacing w:after="0" w:line="240" w:lineRule="auto"/>
      </w:pPr>
      <w:r>
        <w:separator/>
      </w:r>
    </w:p>
  </w:footnote>
  <w:footnote w:type="continuationSeparator" w:id="0">
    <w:p w:rsidR="00F31C6A" w:rsidRDefault="00F31C6A" w:rsidP="00FE4F4E">
      <w:pPr>
        <w:spacing w:after="0" w:line="240" w:lineRule="auto"/>
      </w:pPr>
      <w:r>
        <w:continuationSeparator/>
      </w:r>
    </w:p>
  </w:footnote>
  <w:footnote w:id="1">
    <w:p w:rsidR="008F1AF8" w:rsidRPr="001E2B55" w:rsidRDefault="008F1AF8" w:rsidP="001E2B55">
      <w:pPr>
        <w:pStyle w:val="Tekstprzypisudolnego"/>
        <w:jc w:val="both"/>
        <w:rPr>
          <w:rFonts w:ascii="Calibri" w:hAnsi="Calibri" w:cs="Calibri"/>
        </w:rPr>
      </w:pPr>
      <w:r w:rsidRPr="001E2B55">
        <w:rPr>
          <w:rStyle w:val="Odwoanieprzypisudolnego"/>
          <w:rFonts w:ascii="Calibri" w:hAnsi="Calibri" w:cs="Calibri"/>
        </w:rPr>
        <w:footnoteRef/>
      </w:r>
      <w:r w:rsidRPr="001E2B55">
        <w:rPr>
          <w:rFonts w:ascii="Calibri" w:hAnsi="Calibri" w:cs="Calibri"/>
        </w:rPr>
        <w:t xml:space="preserve"> Postanowienia formularza umowy z instytucją finansową mogą być rozszerzane poprzez dodanie nowych zapisów. Zapisy umowy z instytucją finansową powinny być spójne z postanowieniami umowy zakładowej.</w:t>
      </w:r>
    </w:p>
  </w:footnote>
  <w:footnote w:id="2">
    <w:p w:rsidR="008F1AF8" w:rsidRPr="008F3756" w:rsidRDefault="008F1AF8" w:rsidP="001E2B5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E2B55">
        <w:rPr>
          <w:rStyle w:val="Odwoanieprzypisudolnego"/>
          <w:rFonts w:ascii="Calibri" w:hAnsi="Calibri" w:cs="Calibri"/>
        </w:rPr>
        <w:footnoteRef/>
      </w:r>
      <w:r w:rsidRPr="001E2B55">
        <w:rPr>
          <w:rFonts w:ascii="Calibri" w:hAnsi="Calibri" w:cs="Calibri"/>
        </w:rPr>
        <w:t xml:space="preserve"> </w:t>
      </w:r>
      <w:r w:rsidR="000148CF">
        <w:rPr>
          <w:rFonts w:ascii="Calibri" w:hAnsi="Calibri" w:cs="Calibri"/>
        </w:rPr>
        <w:t>W</w:t>
      </w:r>
      <w:r w:rsidRPr="001E2B55">
        <w:rPr>
          <w:rFonts w:ascii="Calibri" w:hAnsi="Calibri" w:cs="Calibri"/>
        </w:rPr>
        <w:t xml:space="preserve"> przypadku prowadzenia programu w formie umowy grupowego ubezpieczenia na życie pracowników z zakładem ubezpieczeń w formie grupowego ubezpieczenia na życie z ubezpieczeniowym funduszem kapitałowym zarządzającym jest zakład ubezpieczeń.</w:t>
      </w:r>
    </w:p>
  </w:footnote>
  <w:footnote w:id="3">
    <w:p w:rsidR="008F1AF8" w:rsidRPr="00A64BA0" w:rsidRDefault="008F1AF8" w:rsidP="00A64BA0">
      <w:pPr>
        <w:pStyle w:val="Tekstprzypisudolnego"/>
        <w:jc w:val="both"/>
        <w:rPr>
          <w:rFonts w:ascii="Calibri" w:hAnsi="Calibri" w:cs="Calibri"/>
        </w:rPr>
      </w:pPr>
      <w:r w:rsidRPr="00A64BA0">
        <w:rPr>
          <w:rStyle w:val="Odwoanieprzypisudolnego"/>
          <w:rFonts w:ascii="Calibri" w:hAnsi="Calibri" w:cs="Calibri"/>
        </w:rPr>
        <w:footnoteRef/>
      </w:r>
      <w:r w:rsidR="001E2B55">
        <w:rPr>
          <w:rFonts w:ascii="Calibri" w:hAnsi="Calibri" w:cs="Calibri"/>
        </w:rPr>
        <w:t xml:space="preserve"> Należy wpisać pełną nazwę regulaminu</w:t>
      </w:r>
      <w:r w:rsidRPr="00A64BA0">
        <w:rPr>
          <w:rFonts w:ascii="Calibri" w:hAnsi="Calibri" w:cs="Calibri"/>
        </w:rPr>
        <w:t xml:space="preserve"> ubezpieczeniowych f</w:t>
      </w:r>
      <w:r w:rsidR="001E2B55">
        <w:rPr>
          <w:rFonts w:ascii="Calibri" w:hAnsi="Calibri" w:cs="Calibri"/>
        </w:rPr>
        <w:t>unduszy kapitałowych oraz datę, od której obowiązuje</w:t>
      </w:r>
      <w:r w:rsidRPr="00A64BA0">
        <w:rPr>
          <w:rFonts w:ascii="Calibri" w:hAnsi="Calibri" w:cs="Calibri"/>
        </w:rPr>
        <w:t>.</w:t>
      </w:r>
    </w:p>
  </w:footnote>
  <w:footnote w:id="4">
    <w:p w:rsidR="008F1AF8" w:rsidRPr="00760D57" w:rsidRDefault="008F1AF8" w:rsidP="00760D57">
      <w:pPr>
        <w:pStyle w:val="Tekstprzypisudolnego"/>
        <w:jc w:val="both"/>
        <w:rPr>
          <w:rFonts w:ascii="Calibri" w:hAnsi="Calibri" w:cs="Calibri"/>
        </w:rPr>
      </w:pPr>
      <w:r w:rsidRPr="00760D57">
        <w:rPr>
          <w:rStyle w:val="Odwoanieprzypisudolnego"/>
          <w:rFonts w:ascii="Calibri" w:hAnsi="Calibri" w:cs="Calibri"/>
        </w:rPr>
        <w:footnoteRef/>
      </w:r>
      <w:r w:rsidRPr="00760D57">
        <w:rPr>
          <w:rFonts w:ascii="Calibri" w:hAnsi="Calibri" w:cs="Calibri"/>
        </w:rPr>
        <w:t xml:space="preserve"> Należy podać konkretne jednostki redakcyjne regulaminu ubezpieczeniowych funduszy kapitałowych, które znajdują swoje zast</w:t>
      </w:r>
      <w:r w:rsidR="00760D57">
        <w:rPr>
          <w:rFonts w:ascii="Calibri" w:hAnsi="Calibri" w:cs="Calibri"/>
        </w:rPr>
        <w:t>osowanie do tworzonego programu</w:t>
      </w:r>
      <w:r w:rsidRPr="00760D57">
        <w:rPr>
          <w:rFonts w:ascii="Calibri" w:hAnsi="Calibri" w:cs="Calibri"/>
        </w:rPr>
        <w:t xml:space="preserve">. </w:t>
      </w:r>
    </w:p>
  </w:footnote>
  <w:footnote w:id="5">
    <w:p w:rsidR="008F1AF8" w:rsidRPr="00760D57" w:rsidRDefault="008F1AF8" w:rsidP="00760D57">
      <w:pPr>
        <w:pStyle w:val="Tekstprzypisudolnego"/>
        <w:jc w:val="both"/>
        <w:rPr>
          <w:rFonts w:ascii="Calibri" w:hAnsi="Calibri" w:cs="Calibri"/>
        </w:rPr>
      </w:pPr>
      <w:r w:rsidRPr="00760D57">
        <w:rPr>
          <w:rStyle w:val="Odwoanieprzypisudolnego"/>
          <w:rFonts w:ascii="Calibri" w:hAnsi="Calibri" w:cs="Calibri"/>
        </w:rPr>
        <w:footnoteRef/>
      </w:r>
      <w:r w:rsidRPr="00760D57">
        <w:rPr>
          <w:rFonts w:ascii="Calibri" w:hAnsi="Calibri" w:cs="Calibri"/>
        </w:rPr>
        <w:t xml:space="preserve"> Należy poniżej wpisać nazwy ubezpieczeniowych funduszy kapitałowych.</w:t>
      </w:r>
    </w:p>
  </w:footnote>
  <w:footnote w:id="6">
    <w:p w:rsidR="008F1AF8" w:rsidRPr="00B13C66" w:rsidRDefault="008F1AF8" w:rsidP="00760D5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760D57">
        <w:rPr>
          <w:rStyle w:val="Odwoanieprzypisudolnego"/>
          <w:rFonts w:ascii="Calibri" w:hAnsi="Calibri" w:cs="Calibri"/>
        </w:rPr>
        <w:footnoteRef/>
      </w:r>
      <w:r w:rsidRPr="00760D57">
        <w:rPr>
          <w:rFonts w:ascii="Calibri" w:hAnsi="Calibri" w:cs="Calibri"/>
        </w:rPr>
        <w:t xml:space="preserve"> Należy podać przypadki, w których może dochodzić do zmiany formy programu lub zarządzającego.</w:t>
      </w:r>
    </w:p>
  </w:footnote>
  <w:footnote w:id="7">
    <w:p w:rsidR="008F1AF8" w:rsidRPr="00760D57" w:rsidRDefault="008F1AF8" w:rsidP="00760D57">
      <w:pPr>
        <w:pStyle w:val="Tekstprzypisudolnego"/>
        <w:rPr>
          <w:rFonts w:ascii="Calibri" w:hAnsi="Calibri" w:cs="Calibri"/>
        </w:rPr>
      </w:pPr>
      <w:r w:rsidRPr="00760D57">
        <w:rPr>
          <w:rStyle w:val="Odwoanieprzypisudolnego"/>
          <w:rFonts w:ascii="Calibri" w:hAnsi="Calibri" w:cs="Calibri"/>
        </w:rPr>
        <w:footnoteRef/>
      </w:r>
      <w:r w:rsidRPr="00760D57">
        <w:rPr>
          <w:rFonts w:ascii="Calibri" w:hAnsi="Calibri" w:cs="Calibri"/>
        </w:rPr>
        <w:t xml:space="preserve"> Warunki przeniesienia mogą być szczegółowo określone przez strony w umowie z instytucją finansową.</w:t>
      </w:r>
    </w:p>
  </w:footnote>
  <w:footnote w:id="8">
    <w:p w:rsidR="008F1AF8" w:rsidRPr="00760D57" w:rsidRDefault="008F1AF8" w:rsidP="00760D57">
      <w:pPr>
        <w:pStyle w:val="Tekstprzypisudolnego"/>
        <w:jc w:val="both"/>
        <w:rPr>
          <w:rFonts w:ascii="Calibri" w:hAnsi="Calibri" w:cs="Calibri"/>
        </w:rPr>
      </w:pPr>
      <w:r w:rsidRPr="00760D57">
        <w:rPr>
          <w:rStyle w:val="Odwoanieprzypisudolnego"/>
          <w:rFonts w:ascii="Calibri" w:hAnsi="Calibri" w:cs="Calibri"/>
        </w:rPr>
        <w:footnoteRef/>
      </w:r>
      <w:r w:rsidRPr="00760D57">
        <w:rPr>
          <w:rFonts w:ascii="Calibri" w:hAnsi="Calibri" w:cs="Calibri"/>
        </w:rPr>
        <w:t xml:space="preserve"> Mając w szczególności na uwadze przepisy art. 6 ust. 9 i ust. 14 </w:t>
      </w:r>
      <w:r w:rsidR="00DF0419">
        <w:rPr>
          <w:rFonts w:ascii="Calibri" w:hAnsi="Calibri" w:cs="Calibri"/>
        </w:rPr>
        <w:t>oraz</w:t>
      </w:r>
      <w:r w:rsidRPr="00760D57">
        <w:rPr>
          <w:rFonts w:ascii="Calibri" w:hAnsi="Calibri" w:cs="Calibri"/>
        </w:rPr>
        <w:t xml:space="preserve"> art. 13a ustawy o PPE.</w:t>
      </w:r>
    </w:p>
  </w:footnote>
  <w:footnote w:id="9">
    <w:p w:rsidR="008F1AF8" w:rsidRPr="00760D57" w:rsidRDefault="008F1AF8" w:rsidP="00760D57">
      <w:pPr>
        <w:pStyle w:val="Tekstprzypisudolnego"/>
        <w:jc w:val="both"/>
        <w:rPr>
          <w:rFonts w:ascii="Calibri" w:hAnsi="Calibri" w:cs="Calibri"/>
        </w:rPr>
      </w:pPr>
      <w:r w:rsidRPr="00760D57">
        <w:rPr>
          <w:rStyle w:val="Odwoanieprzypisudolnego"/>
          <w:rFonts w:ascii="Calibri" w:hAnsi="Calibri" w:cs="Calibri"/>
        </w:rPr>
        <w:footnoteRef/>
      </w:r>
      <w:r w:rsidRPr="00760D57">
        <w:rPr>
          <w:rFonts w:ascii="Calibri" w:hAnsi="Calibri" w:cs="Calibri"/>
        </w:rPr>
        <w:t xml:space="preserve"> Należy wskazać w sposób wyczerpujący rodzaje i wysokości poszczególnych kosztów obciążających uczestników i pracodawcę.</w:t>
      </w:r>
    </w:p>
  </w:footnote>
  <w:footnote w:id="10">
    <w:p w:rsidR="008F1AF8" w:rsidRPr="00B13C66" w:rsidRDefault="008F1AF8" w:rsidP="00760D5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760D57">
        <w:rPr>
          <w:rStyle w:val="Odwoanieprzypisudolnego"/>
          <w:rFonts w:ascii="Calibri" w:hAnsi="Calibri" w:cs="Calibri"/>
        </w:rPr>
        <w:footnoteRef/>
      </w:r>
      <w:r w:rsidRPr="00760D57">
        <w:rPr>
          <w:rFonts w:ascii="Calibri" w:hAnsi="Calibri" w:cs="Calibri"/>
        </w:rPr>
        <w:t xml:space="preserve"> Należy zaznaczyć odpowiednie pole, w zależności od tego, czy może dochodzić do obniżania kosztów i opłat obciążających uczestnika i pracodawcę bez konieczności zmiany umowy zakładowej, czy też nie.</w:t>
      </w:r>
    </w:p>
  </w:footnote>
  <w:footnote w:id="11">
    <w:p w:rsidR="00803384" w:rsidRDefault="00803384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wskazać, które koszty i opłaty mogą ulec obniżeniu i na jaki okres.</w:t>
      </w:r>
    </w:p>
  </w:footnote>
  <w:footnote w:id="12">
    <w:p w:rsidR="008F1AF8" w:rsidRPr="00527F5F" w:rsidRDefault="008F1AF8" w:rsidP="00527F5F">
      <w:pPr>
        <w:pStyle w:val="Tekstprzypisudolnego"/>
        <w:jc w:val="both"/>
        <w:rPr>
          <w:rFonts w:ascii="Calibri" w:hAnsi="Calibri" w:cs="Calibri"/>
        </w:rPr>
      </w:pPr>
      <w:r w:rsidRPr="00527F5F">
        <w:rPr>
          <w:rStyle w:val="Odwoanieprzypisudolnego"/>
          <w:rFonts w:ascii="Calibri" w:hAnsi="Calibri" w:cs="Calibri"/>
        </w:rPr>
        <w:footnoteRef/>
      </w:r>
      <w:r w:rsidRPr="00527F5F">
        <w:rPr>
          <w:rFonts w:ascii="Calibri" w:hAnsi="Calibri" w:cs="Calibri"/>
        </w:rPr>
        <w:t xml:space="preserve"> Wypłata jednorazowa jest dokonywana w terminie nie dłuższym niż 1 miesiąc od dnia złożenia wniosku, chyba że uczestnik albo osoba uprawniona wystąpi z wnioskiem o wypłatę w terminie późniejszym.</w:t>
      </w:r>
    </w:p>
  </w:footnote>
  <w:footnote w:id="13">
    <w:p w:rsidR="008F1AF8" w:rsidRPr="00527F5F" w:rsidRDefault="008F1AF8" w:rsidP="00527F5F">
      <w:pPr>
        <w:pStyle w:val="Tekstprzypisudolnego"/>
        <w:jc w:val="both"/>
        <w:rPr>
          <w:rFonts w:ascii="Calibri" w:hAnsi="Calibri" w:cs="Calibri"/>
        </w:rPr>
      </w:pPr>
      <w:r w:rsidRPr="00527F5F">
        <w:rPr>
          <w:rStyle w:val="Odwoanieprzypisudolnego"/>
          <w:rFonts w:ascii="Calibri" w:hAnsi="Calibri" w:cs="Calibri"/>
        </w:rPr>
        <w:footnoteRef/>
      </w:r>
      <w:r w:rsidRPr="00527F5F">
        <w:rPr>
          <w:rFonts w:ascii="Calibri" w:hAnsi="Calibri" w:cs="Calibri"/>
        </w:rPr>
        <w:t xml:space="preserve"> W przypadku wypłat ratalnych, dokonanie wypłaty pierwszej raty powinno być dokonane w terminie nie dłuższym niż 1 miesiąc od dnia złożenia wniosku, chyba że uczestnik albo osoba uprawniona wystąpi z wnioskiem o wypłatę w terminie późniejszym.</w:t>
      </w:r>
    </w:p>
  </w:footnote>
  <w:footnote w:id="14">
    <w:p w:rsidR="008F1AF8" w:rsidRPr="00527F5F" w:rsidRDefault="008F1AF8" w:rsidP="00527F5F">
      <w:pPr>
        <w:pStyle w:val="Tekstprzypisudolnego"/>
        <w:jc w:val="both"/>
        <w:rPr>
          <w:rFonts w:ascii="Calibri" w:hAnsi="Calibri" w:cs="Calibri"/>
        </w:rPr>
      </w:pPr>
      <w:r w:rsidRPr="00527F5F">
        <w:rPr>
          <w:rStyle w:val="Odwoanieprzypisudolnego"/>
          <w:rFonts w:ascii="Calibri" w:hAnsi="Calibri" w:cs="Calibri"/>
        </w:rPr>
        <w:footnoteRef/>
      </w:r>
      <w:r w:rsidRPr="00527F5F">
        <w:rPr>
          <w:rFonts w:ascii="Calibri" w:hAnsi="Calibri" w:cs="Calibri"/>
        </w:rPr>
        <w:t xml:space="preserve"> Wypłata transferowa jest dokonywana w terminie nie dłuższym niż 1 miesiąc od dnia złożenia wniosku.</w:t>
      </w:r>
    </w:p>
  </w:footnote>
  <w:footnote w:id="15">
    <w:p w:rsidR="008F1AF8" w:rsidRDefault="008F1AF8" w:rsidP="00527F5F">
      <w:pPr>
        <w:pStyle w:val="Tekstprzypisudolnego"/>
        <w:jc w:val="both"/>
      </w:pPr>
      <w:r w:rsidRPr="00527F5F">
        <w:rPr>
          <w:rStyle w:val="Odwoanieprzypisudolnego"/>
          <w:rFonts w:ascii="Calibri" w:hAnsi="Calibri" w:cs="Calibri"/>
        </w:rPr>
        <w:footnoteRef/>
      </w:r>
      <w:r w:rsidRPr="00527F5F">
        <w:rPr>
          <w:rFonts w:ascii="Calibri" w:hAnsi="Calibri" w:cs="Calibri"/>
        </w:rPr>
        <w:t xml:space="preserve"> Termin dokonania zwrotu nie może być dłuższy niż 3 miesiące od dnia otrzymania przez uczestnika informacji od pracodawcy, syndyka lub likwidatora o likwidacji programu.</w:t>
      </w:r>
    </w:p>
  </w:footnote>
  <w:footnote w:id="16">
    <w:p w:rsidR="008F1AF8" w:rsidRPr="00527F5F" w:rsidRDefault="008F1AF8" w:rsidP="00527F5F">
      <w:pPr>
        <w:pStyle w:val="Tekstprzypisudolnego"/>
        <w:jc w:val="both"/>
        <w:rPr>
          <w:rFonts w:ascii="Calibri" w:hAnsi="Calibri" w:cs="Calibri"/>
        </w:rPr>
      </w:pPr>
      <w:r w:rsidRPr="00527F5F">
        <w:rPr>
          <w:rStyle w:val="Odwoanieprzypisudolnego"/>
          <w:rFonts w:ascii="Calibri" w:hAnsi="Calibri" w:cs="Calibri"/>
        </w:rPr>
        <w:footnoteRef/>
      </w:r>
      <w:r w:rsidRPr="00527F5F">
        <w:rPr>
          <w:rFonts w:ascii="Calibri" w:hAnsi="Calibri" w:cs="Calibri"/>
        </w:rPr>
        <w:t xml:space="preserve"> </w:t>
      </w:r>
      <w:r w:rsidR="00DF227B">
        <w:rPr>
          <w:rFonts w:ascii="Calibri" w:hAnsi="Calibri" w:cs="Calibri"/>
        </w:rPr>
        <w:t>P</w:t>
      </w:r>
      <w:r w:rsidRPr="00527F5F">
        <w:rPr>
          <w:rFonts w:ascii="Calibri" w:hAnsi="Calibri" w:cs="Calibri"/>
        </w:rPr>
        <w:t>rzedmiotowa umowa może przewidywać ubezpieczenie wypadkowe i chorobowe jeżeli jest uzupełnieniem ubezpieczenia na życie. Należy wskazać zdarzenia objęte odpowiedzialnością zakładu ubezpieczeń.</w:t>
      </w:r>
    </w:p>
  </w:footnote>
  <w:footnote w:id="17">
    <w:p w:rsidR="008F1AF8" w:rsidRPr="00527F5F" w:rsidRDefault="008F1AF8" w:rsidP="00527F5F">
      <w:pPr>
        <w:pStyle w:val="Tekstprzypisudolnego"/>
        <w:rPr>
          <w:rFonts w:ascii="Calibri" w:hAnsi="Calibri" w:cs="Calibri"/>
        </w:rPr>
      </w:pPr>
      <w:r w:rsidRPr="00527F5F">
        <w:rPr>
          <w:rStyle w:val="Odwoanieprzypisudolnego"/>
          <w:rFonts w:ascii="Calibri" w:hAnsi="Calibri" w:cs="Calibri"/>
        </w:rPr>
        <w:footnoteRef/>
      </w:r>
      <w:r w:rsidRPr="00527F5F">
        <w:rPr>
          <w:rFonts w:ascii="Calibri" w:hAnsi="Calibri" w:cs="Calibri"/>
        </w:rPr>
        <w:t xml:space="preserve"> Należy określić datę objęcia odpowiedzialnością przez zakład ubezpieczeń.</w:t>
      </w:r>
    </w:p>
  </w:footnote>
  <w:footnote w:id="18">
    <w:p w:rsidR="008F1AF8" w:rsidRPr="00527F5F" w:rsidRDefault="008F1AF8" w:rsidP="00527F5F">
      <w:pPr>
        <w:pStyle w:val="Tekstprzypisudolnego"/>
        <w:jc w:val="both"/>
        <w:rPr>
          <w:rFonts w:ascii="Calibri" w:hAnsi="Calibri" w:cs="Calibri"/>
        </w:rPr>
      </w:pPr>
      <w:r w:rsidRPr="00527F5F">
        <w:rPr>
          <w:rStyle w:val="Odwoanieprzypisudolnego"/>
          <w:rFonts w:ascii="Calibri" w:hAnsi="Calibri" w:cs="Calibri"/>
        </w:rPr>
        <w:footnoteRef/>
      </w:r>
      <w:r w:rsidRPr="00527F5F">
        <w:rPr>
          <w:rFonts w:ascii="Calibri" w:hAnsi="Calibri" w:cs="Calibri"/>
        </w:rPr>
        <w:t xml:space="preserve"> Należy określić wysokość sumy ubezpieczenia, jeżeli jest ona jednakowa dla wszystkich uczestników (ubezpieczonych) albo sposób jej wyliczenia dla poszczególnych uczestników.</w:t>
      </w:r>
    </w:p>
  </w:footnote>
  <w:footnote w:id="19">
    <w:p w:rsidR="008F1AF8" w:rsidRPr="00527F5F" w:rsidRDefault="008F1AF8" w:rsidP="00527F5F">
      <w:pPr>
        <w:pStyle w:val="Tekstprzypisudolnego"/>
        <w:jc w:val="both"/>
        <w:rPr>
          <w:rFonts w:ascii="Calibri" w:hAnsi="Calibri" w:cs="Calibri"/>
        </w:rPr>
      </w:pPr>
      <w:r w:rsidRPr="00527F5F">
        <w:rPr>
          <w:rStyle w:val="Odwoanieprzypisudolnego"/>
          <w:rFonts w:ascii="Calibri" w:hAnsi="Calibri" w:cs="Calibri"/>
        </w:rPr>
        <w:footnoteRef/>
      </w:r>
      <w:r w:rsidRPr="00527F5F">
        <w:rPr>
          <w:rFonts w:ascii="Calibri" w:hAnsi="Calibri" w:cs="Calibri"/>
        </w:rPr>
        <w:t xml:space="preserve"> Należy określić wysokość świadczenia/ń (sumy ubezpieczenia) z tytułu zajścia każdego zdarzenia objętego przedmiotem ubezpieczenia.</w:t>
      </w:r>
    </w:p>
  </w:footnote>
  <w:footnote w:id="20">
    <w:p w:rsidR="008F1AF8" w:rsidRPr="00B13C66" w:rsidRDefault="008F1AF8" w:rsidP="00527F5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527F5F">
        <w:rPr>
          <w:rStyle w:val="Odwoanieprzypisudolnego"/>
          <w:rFonts w:ascii="Calibri" w:hAnsi="Calibri" w:cs="Calibri"/>
        </w:rPr>
        <w:footnoteRef/>
      </w:r>
      <w:r w:rsidRPr="00527F5F">
        <w:rPr>
          <w:rFonts w:ascii="Calibri" w:hAnsi="Calibri" w:cs="Calibri"/>
        </w:rPr>
        <w:t xml:space="preserve"> </w:t>
      </w:r>
      <w:r w:rsidR="00DF227B">
        <w:rPr>
          <w:rFonts w:ascii="Calibri" w:hAnsi="Calibri" w:cs="Calibri"/>
        </w:rPr>
        <w:t>U</w:t>
      </w:r>
      <w:r w:rsidRPr="00527F5F">
        <w:rPr>
          <w:rFonts w:ascii="Calibri" w:hAnsi="Calibri" w:cs="Calibri"/>
        </w:rPr>
        <w:t>trzymanie ochrony ubezpieczeniowej w przypadku nieterminowego przekazania składki ubezpieczeniowej przez pracodawcę obowiązuje przez okres co najmniej 45 dni od dnia wymagalności składki.</w:t>
      </w:r>
    </w:p>
  </w:footnote>
  <w:footnote w:id="21">
    <w:p w:rsidR="008F1AF8" w:rsidRPr="00B136C1" w:rsidRDefault="008F1AF8" w:rsidP="00B136C1">
      <w:pPr>
        <w:pStyle w:val="Tekstprzypisudolnego"/>
        <w:jc w:val="both"/>
        <w:rPr>
          <w:rFonts w:ascii="Calibri" w:hAnsi="Calibri" w:cs="Calibri"/>
        </w:rPr>
      </w:pPr>
      <w:r w:rsidRPr="00B136C1">
        <w:rPr>
          <w:rStyle w:val="Odwoanieprzypisudolnego"/>
          <w:rFonts w:ascii="Calibri" w:hAnsi="Calibri" w:cs="Calibri"/>
        </w:rPr>
        <w:footnoteRef/>
      </w:r>
      <w:r w:rsidRPr="00B136C1">
        <w:rPr>
          <w:rFonts w:ascii="Calibri" w:hAnsi="Calibri" w:cs="Calibri"/>
        </w:rPr>
        <w:t xml:space="preserve"> </w:t>
      </w:r>
      <w:r w:rsidR="00B136C1">
        <w:rPr>
          <w:rFonts w:ascii="Calibri" w:hAnsi="Calibri" w:cs="Calibri"/>
        </w:rPr>
        <w:t>P</w:t>
      </w:r>
      <w:r w:rsidRPr="00B136C1">
        <w:rPr>
          <w:rFonts w:ascii="Calibri" w:hAnsi="Calibri" w:cs="Calibri"/>
        </w:rPr>
        <w:t xml:space="preserve">odpisy pod umową z instytucją finansową powinny złożyć osoby uprawnione do reprezentowania pracodawcy (w sposób zgodny z zasadami reprezentacji wynikającymi z dokumentów potwierdzających dane pracodawcy, np. w odpisie z KRS albo w zaświadczeniu </w:t>
      </w:r>
      <w:proofErr w:type="spellStart"/>
      <w:r w:rsidRPr="00B136C1">
        <w:rPr>
          <w:rFonts w:ascii="Calibri" w:hAnsi="Calibri" w:cs="Calibri"/>
        </w:rPr>
        <w:t>CEiDG</w:t>
      </w:r>
      <w:proofErr w:type="spellEnd"/>
      <w:r w:rsidRPr="00B136C1">
        <w:rPr>
          <w:rFonts w:ascii="Calibri" w:hAnsi="Calibri" w:cs="Calibri"/>
        </w:rPr>
        <w:t>)</w:t>
      </w:r>
      <w:r w:rsidR="00545B50">
        <w:rPr>
          <w:rFonts w:ascii="Calibri" w:hAnsi="Calibri" w:cs="Calibri"/>
        </w:rPr>
        <w:t>,</w:t>
      </w:r>
      <w:r w:rsidRPr="00B136C1">
        <w:rPr>
          <w:rFonts w:ascii="Calibri" w:hAnsi="Calibri" w:cs="Calibri"/>
        </w:rPr>
        <w:t xml:space="preserve"> wskazane w komparycji niniejszej umowy. W przypadku ustanowienia przez pracodawcę pełnomocnictwa, które swym zakresem obejmuje uprawnienie pełnomocnika do podpisania w imieniu pracodawcy umowy z instytucją finansową, umowa z instytucją finansową może być podpisana przez pełnomocnika. Jednocześnie do umowy należy załączyć pełnomocnictwo, potwierdzające uprawnienie pełnomocnika do podpisania w imieniu pracodawcy umowy z instytucją finansową. </w:t>
      </w:r>
    </w:p>
  </w:footnote>
  <w:footnote w:id="22">
    <w:p w:rsidR="000F3770" w:rsidRPr="00B136C1" w:rsidRDefault="000F3770" w:rsidP="000F3770">
      <w:pPr>
        <w:pStyle w:val="Tekstprzypisudolnego"/>
        <w:jc w:val="both"/>
      </w:pPr>
      <w:r w:rsidRPr="00B136C1">
        <w:rPr>
          <w:rStyle w:val="Odwoanieprzypisudolnego"/>
          <w:rFonts w:ascii="Calibri" w:hAnsi="Calibri" w:cs="Calibri"/>
        </w:rPr>
        <w:footnoteRef/>
      </w:r>
      <w:r w:rsidRPr="00B136C1">
        <w:rPr>
          <w:rFonts w:ascii="Calibri" w:hAnsi="Calibri" w:cs="Calibri"/>
        </w:rPr>
        <w:t xml:space="preserve"> Podpisy pod umową z instytucją finansową powinny złożyć osoby uprawnione do reprezentowania zarządzającego wskazane w komparycji niniejszej umowy. W przypadku ustanowienia przez zarządzającego pełnomocnictwa, które swym zakresem obejmuje uprawnienie pełnomocnika do podpisania w imieniu zarządzającego umowy z instytucją finansową, umowa z instytucją finansową może być podpisana przez pełnomocnika. Jednocześnie do umowy należy załączyć pełnomocnictwo potwierdzające uprawnienie pełnomocnika do podpisania w imieniu </w:t>
      </w:r>
      <w:r w:rsidR="005D1017">
        <w:rPr>
          <w:rFonts w:ascii="Calibri" w:hAnsi="Calibri" w:cs="Calibri"/>
        </w:rPr>
        <w:t>zarządzającego</w:t>
      </w:r>
      <w:r w:rsidRPr="00B136C1">
        <w:rPr>
          <w:rFonts w:ascii="Calibri" w:hAnsi="Calibri" w:cs="Calibri"/>
        </w:rPr>
        <w:t xml:space="preserve"> umowy z instytucją finansową.</w:t>
      </w:r>
    </w:p>
  </w:footnote>
  <w:footnote w:id="23">
    <w:p w:rsidR="00286D10" w:rsidRDefault="00286D10" w:rsidP="00286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41A6">
        <w:rPr>
          <w:rFonts w:asciiTheme="minorHAnsi" w:hAnsiTheme="minorHAnsi" w:cstheme="minorHAnsi"/>
        </w:rPr>
        <w:t xml:space="preserve">W przypadku dokumentów składanych przez platformę </w:t>
      </w:r>
      <w:proofErr w:type="spellStart"/>
      <w:r w:rsidRPr="004641A6">
        <w:rPr>
          <w:rFonts w:asciiTheme="minorHAnsi" w:hAnsiTheme="minorHAnsi" w:cstheme="minorHAnsi"/>
        </w:rPr>
        <w:t>ePUAP</w:t>
      </w:r>
      <w:proofErr w:type="spellEnd"/>
      <w:r w:rsidRPr="004641A6">
        <w:rPr>
          <w:rFonts w:asciiTheme="minorHAnsi" w:hAnsiTheme="minorHAnsi" w:cstheme="minorHAnsi"/>
        </w:rPr>
        <w:t>, umowa powinna być opatrzona podpisami elektronicznymi tak, aby można było dokonać weryfikacji certyfikatów podpisów elektronicznych osób, które te podpisy złożyły na ww.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4A" w:rsidRPr="00BA574A" w:rsidRDefault="00841632" w:rsidP="001E0B75">
    <w:pPr>
      <w:pStyle w:val="Nagwek"/>
      <w:tabs>
        <w:tab w:val="clear" w:pos="9072"/>
        <w:tab w:val="right" w:pos="7370"/>
      </w:tabs>
    </w:pPr>
    <w:r w:rsidRPr="00985F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16162D" wp14:editId="6F5D8E3E">
          <wp:simplePos x="0" y="0"/>
          <wp:positionH relativeFrom="column">
            <wp:posOffset>5007428</wp:posOffset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2" name="Obraz 2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C2" w:rsidRDefault="001453C2" w:rsidP="001453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26CED1" wp14:editId="32D91027">
          <wp:extent cx="2486000" cy="535478"/>
          <wp:effectExtent l="0" t="0" r="0" b="0"/>
          <wp:docPr id="10" name="Picture 2" descr="C:\Users\Komputer\Desktop\Logo wersja uzupełniająca - horyzontalna (pozioma) 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Komputer\Desktop\Logo wersja uzupełniająca - horyzontalna (pozioma) 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02" cy="56016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9D4"/>
    <w:multiLevelType w:val="hybridMultilevel"/>
    <w:tmpl w:val="B6845BF6"/>
    <w:lvl w:ilvl="0" w:tplc="868079D8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731EF"/>
    <w:multiLevelType w:val="hybridMultilevel"/>
    <w:tmpl w:val="D66CA824"/>
    <w:lvl w:ilvl="0" w:tplc="1F14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C1409"/>
    <w:multiLevelType w:val="hybridMultilevel"/>
    <w:tmpl w:val="A20A078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32DE1FFC"/>
    <w:multiLevelType w:val="hybridMultilevel"/>
    <w:tmpl w:val="7BE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77271"/>
    <w:multiLevelType w:val="hybridMultilevel"/>
    <w:tmpl w:val="6140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0E4E"/>
    <w:multiLevelType w:val="hybridMultilevel"/>
    <w:tmpl w:val="D15C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4CA3"/>
    <w:multiLevelType w:val="hybridMultilevel"/>
    <w:tmpl w:val="3188AB74"/>
    <w:lvl w:ilvl="0" w:tplc="3326C9F6">
      <w:start w:val="1"/>
      <w:numFmt w:val="decimal"/>
      <w:lvlText w:val="%1)"/>
      <w:lvlJc w:val="left"/>
      <w:pPr>
        <w:tabs>
          <w:tab w:val="num" w:pos="193"/>
        </w:tabs>
        <w:ind w:left="357" w:firstLine="0"/>
      </w:pPr>
      <w:rPr>
        <w:rFonts w:ascii="Calibri" w:hAnsi="Calibri" w:cs="Calibr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C0173"/>
    <w:multiLevelType w:val="hybridMultilevel"/>
    <w:tmpl w:val="8CA4D726"/>
    <w:lvl w:ilvl="0" w:tplc="81FC49DC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D71E51"/>
    <w:multiLevelType w:val="hybridMultilevel"/>
    <w:tmpl w:val="4AF4D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22EA"/>
    <w:multiLevelType w:val="hybridMultilevel"/>
    <w:tmpl w:val="0B6C8EF4"/>
    <w:lvl w:ilvl="0" w:tplc="B546E322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44D59"/>
    <w:multiLevelType w:val="hybridMultilevel"/>
    <w:tmpl w:val="A3B6F9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34F1AA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6F19BC"/>
    <w:multiLevelType w:val="hybridMultilevel"/>
    <w:tmpl w:val="FA74BCEE"/>
    <w:lvl w:ilvl="0" w:tplc="74569D08">
      <w:start w:val="1"/>
      <w:numFmt w:val="bullet"/>
      <w:pStyle w:val="Akapitzlis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916A9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35F5749"/>
    <w:multiLevelType w:val="hybridMultilevel"/>
    <w:tmpl w:val="8644504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745C4EA1"/>
    <w:multiLevelType w:val="hybridMultilevel"/>
    <w:tmpl w:val="48460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4417D"/>
    <w:multiLevelType w:val="hybridMultilevel"/>
    <w:tmpl w:val="1F9C11A2"/>
    <w:lvl w:ilvl="0" w:tplc="9D1EFCD4">
      <w:start w:val="1"/>
      <w:numFmt w:val="bullet"/>
      <w:pStyle w:val="Zawartotabelizpunktorami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4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18"/>
    <w:rsid w:val="00001B89"/>
    <w:rsid w:val="00002AE0"/>
    <w:rsid w:val="00010C00"/>
    <w:rsid w:val="000148CF"/>
    <w:rsid w:val="0003718C"/>
    <w:rsid w:val="000407B9"/>
    <w:rsid w:val="000409D4"/>
    <w:rsid w:val="00046AAF"/>
    <w:rsid w:val="00064F78"/>
    <w:rsid w:val="00084C48"/>
    <w:rsid w:val="0009255B"/>
    <w:rsid w:val="00095647"/>
    <w:rsid w:val="000D056D"/>
    <w:rsid w:val="000D1D09"/>
    <w:rsid w:val="000D2118"/>
    <w:rsid w:val="000D791D"/>
    <w:rsid w:val="000F259F"/>
    <w:rsid w:val="000F3770"/>
    <w:rsid w:val="00127B28"/>
    <w:rsid w:val="00130737"/>
    <w:rsid w:val="001453C2"/>
    <w:rsid w:val="001548BD"/>
    <w:rsid w:val="001558EC"/>
    <w:rsid w:val="001873DA"/>
    <w:rsid w:val="00195553"/>
    <w:rsid w:val="00195BBA"/>
    <w:rsid w:val="001B1315"/>
    <w:rsid w:val="001C0AA3"/>
    <w:rsid w:val="001E0B75"/>
    <w:rsid w:val="001E0C5E"/>
    <w:rsid w:val="001E2B55"/>
    <w:rsid w:val="001F1730"/>
    <w:rsid w:val="00236E46"/>
    <w:rsid w:val="00250002"/>
    <w:rsid w:val="00254D86"/>
    <w:rsid w:val="0026526A"/>
    <w:rsid w:val="00286D10"/>
    <w:rsid w:val="0028784A"/>
    <w:rsid w:val="002C011F"/>
    <w:rsid w:val="002C0DE3"/>
    <w:rsid w:val="002C1B56"/>
    <w:rsid w:val="002C1D60"/>
    <w:rsid w:val="002F0147"/>
    <w:rsid w:val="002F6C10"/>
    <w:rsid w:val="002F7A53"/>
    <w:rsid w:val="003104F1"/>
    <w:rsid w:val="003138B3"/>
    <w:rsid w:val="003142EC"/>
    <w:rsid w:val="00320764"/>
    <w:rsid w:val="003326F1"/>
    <w:rsid w:val="003610B2"/>
    <w:rsid w:val="0036201D"/>
    <w:rsid w:val="003A11A8"/>
    <w:rsid w:val="003C7EE8"/>
    <w:rsid w:val="003D6A14"/>
    <w:rsid w:val="003E20C0"/>
    <w:rsid w:val="003E4A0F"/>
    <w:rsid w:val="003F0AFE"/>
    <w:rsid w:val="004009DE"/>
    <w:rsid w:val="0041526F"/>
    <w:rsid w:val="00416F99"/>
    <w:rsid w:val="00425490"/>
    <w:rsid w:val="00486C80"/>
    <w:rsid w:val="00493BC4"/>
    <w:rsid w:val="004B0442"/>
    <w:rsid w:val="004B25A0"/>
    <w:rsid w:val="004D0615"/>
    <w:rsid w:val="004E62A8"/>
    <w:rsid w:val="004F2FDD"/>
    <w:rsid w:val="00506324"/>
    <w:rsid w:val="00507872"/>
    <w:rsid w:val="00527F5F"/>
    <w:rsid w:val="0054457B"/>
    <w:rsid w:val="00545B50"/>
    <w:rsid w:val="00545F65"/>
    <w:rsid w:val="00556C36"/>
    <w:rsid w:val="00557193"/>
    <w:rsid w:val="005715C4"/>
    <w:rsid w:val="00573058"/>
    <w:rsid w:val="00573968"/>
    <w:rsid w:val="005A2BE1"/>
    <w:rsid w:val="005C12DC"/>
    <w:rsid w:val="005C1CAD"/>
    <w:rsid w:val="005D1017"/>
    <w:rsid w:val="005D1C18"/>
    <w:rsid w:val="0063322A"/>
    <w:rsid w:val="00641714"/>
    <w:rsid w:val="0067489C"/>
    <w:rsid w:val="00682BA8"/>
    <w:rsid w:val="006A245A"/>
    <w:rsid w:val="006C632E"/>
    <w:rsid w:val="006C7C22"/>
    <w:rsid w:val="006D2BB3"/>
    <w:rsid w:val="006D33C3"/>
    <w:rsid w:val="006D7E9A"/>
    <w:rsid w:val="006E7EF7"/>
    <w:rsid w:val="00741EDA"/>
    <w:rsid w:val="00750617"/>
    <w:rsid w:val="00760D57"/>
    <w:rsid w:val="00773076"/>
    <w:rsid w:val="007922E5"/>
    <w:rsid w:val="007A28A7"/>
    <w:rsid w:val="007A5F7B"/>
    <w:rsid w:val="007B11A1"/>
    <w:rsid w:val="007C69B8"/>
    <w:rsid w:val="007D0FE6"/>
    <w:rsid w:val="007D5DA0"/>
    <w:rsid w:val="007E23B5"/>
    <w:rsid w:val="00803384"/>
    <w:rsid w:val="00805E15"/>
    <w:rsid w:val="00821F48"/>
    <w:rsid w:val="008266A9"/>
    <w:rsid w:val="00832F90"/>
    <w:rsid w:val="0083398F"/>
    <w:rsid w:val="00841632"/>
    <w:rsid w:val="008436FA"/>
    <w:rsid w:val="00863CD8"/>
    <w:rsid w:val="008A4F07"/>
    <w:rsid w:val="008B667B"/>
    <w:rsid w:val="008F1AF8"/>
    <w:rsid w:val="00903ECF"/>
    <w:rsid w:val="00912A04"/>
    <w:rsid w:val="009402C8"/>
    <w:rsid w:val="009416DE"/>
    <w:rsid w:val="009450F1"/>
    <w:rsid w:val="00960C16"/>
    <w:rsid w:val="00973F97"/>
    <w:rsid w:val="0097546E"/>
    <w:rsid w:val="009807B6"/>
    <w:rsid w:val="00997919"/>
    <w:rsid w:val="009B299A"/>
    <w:rsid w:val="009E55A4"/>
    <w:rsid w:val="009E5EAC"/>
    <w:rsid w:val="009F524A"/>
    <w:rsid w:val="00A33D4F"/>
    <w:rsid w:val="00A421C7"/>
    <w:rsid w:val="00A42318"/>
    <w:rsid w:val="00A522D7"/>
    <w:rsid w:val="00A623BE"/>
    <w:rsid w:val="00A64BA0"/>
    <w:rsid w:val="00AA1953"/>
    <w:rsid w:val="00AB0627"/>
    <w:rsid w:val="00AC1F81"/>
    <w:rsid w:val="00AF5B77"/>
    <w:rsid w:val="00B136C1"/>
    <w:rsid w:val="00B37758"/>
    <w:rsid w:val="00B472FF"/>
    <w:rsid w:val="00B53860"/>
    <w:rsid w:val="00B53DE8"/>
    <w:rsid w:val="00B55E70"/>
    <w:rsid w:val="00B71D0D"/>
    <w:rsid w:val="00BA53FD"/>
    <w:rsid w:val="00BA574A"/>
    <w:rsid w:val="00BB456B"/>
    <w:rsid w:val="00BB5A03"/>
    <w:rsid w:val="00BB7EB4"/>
    <w:rsid w:val="00BC77A7"/>
    <w:rsid w:val="00C04193"/>
    <w:rsid w:val="00C1254E"/>
    <w:rsid w:val="00C3334F"/>
    <w:rsid w:val="00C418C0"/>
    <w:rsid w:val="00C545FB"/>
    <w:rsid w:val="00C57C40"/>
    <w:rsid w:val="00C75531"/>
    <w:rsid w:val="00C81A80"/>
    <w:rsid w:val="00C92DCF"/>
    <w:rsid w:val="00C97C0B"/>
    <w:rsid w:val="00CA1B56"/>
    <w:rsid w:val="00CA4368"/>
    <w:rsid w:val="00CC3AFB"/>
    <w:rsid w:val="00CD00BE"/>
    <w:rsid w:val="00CF1EFA"/>
    <w:rsid w:val="00D02979"/>
    <w:rsid w:val="00D10E9B"/>
    <w:rsid w:val="00D12FAC"/>
    <w:rsid w:val="00D14AD6"/>
    <w:rsid w:val="00D160E5"/>
    <w:rsid w:val="00D22398"/>
    <w:rsid w:val="00D27151"/>
    <w:rsid w:val="00D40283"/>
    <w:rsid w:val="00D631C9"/>
    <w:rsid w:val="00D72B7A"/>
    <w:rsid w:val="00D83E05"/>
    <w:rsid w:val="00D90E9E"/>
    <w:rsid w:val="00D97C22"/>
    <w:rsid w:val="00DB5194"/>
    <w:rsid w:val="00DC535A"/>
    <w:rsid w:val="00DE6652"/>
    <w:rsid w:val="00DF0419"/>
    <w:rsid w:val="00DF227B"/>
    <w:rsid w:val="00DF527A"/>
    <w:rsid w:val="00E3331B"/>
    <w:rsid w:val="00E54DE2"/>
    <w:rsid w:val="00E55598"/>
    <w:rsid w:val="00E60FE7"/>
    <w:rsid w:val="00E664E9"/>
    <w:rsid w:val="00E8100F"/>
    <w:rsid w:val="00E97098"/>
    <w:rsid w:val="00EB2085"/>
    <w:rsid w:val="00ED6412"/>
    <w:rsid w:val="00EE60F8"/>
    <w:rsid w:val="00EF5A1B"/>
    <w:rsid w:val="00F31C6A"/>
    <w:rsid w:val="00F32615"/>
    <w:rsid w:val="00F63BC9"/>
    <w:rsid w:val="00F67838"/>
    <w:rsid w:val="00FB3A6A"/>
    <w:rsid w:val="00FC2A43"/>
    <w:rsid w:val="00FD39BB"/>
    <w:rsid w:val="00FE0B10"/>
    <w:rsid w:val="00FE4F4E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19927"/>
  <w15:chartTrackingRefBased/>
  <w15:docId w15:val="{7F58F7EA-BB99-4AC5-B417-CCF05A3B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A1B"/>
    <w:pPr>
      <w:spacing w:after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36FA"/>
    <w:pPr>
      <w:keepNext/>
      <w:keepLines/>
      <w:numPr>
        <w:numId w:val="1"/>
      </w:numPr>
      <w:pBdr>
        <w:bottom w:val="single" w:sz="24" w:space="1" w:color="001A72" w:themeColor="accent1"/>
      </w:pBdr>
      <w:spacing w:before="240" w:after="240"/>
      <w:outlineLvl w:val="0"/>
    </w:pPr>
    <w:rPr>
      <w:rFonts w:eastAsiaTheme="majorEastAsia" w:cstheme="majorBidi"/>
      <w:b/>
      <w:color w:val="001A72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6FA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b/>
      <w:color w:val="001A72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99A"/>
    <w:pPr>
      <w:keepNext/>
      <w:keepLines/>
      <w:spacing w:before="40"/>
      <w:outlineLvl w:val="2"/>
    </w:pPr>
    <w:rPr>
      <w:rFonts w:eastAsiaTheme="majorEastAsia" w:cstheme="majorBidi"/>
      <w:color w:val="001A72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135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9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135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9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0C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9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9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9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4E"/>
  </w:style>
  <w:style w:type="paragraph" w:styleId="Stopka">
    <w:name w:val="footer"/>
    <w:basedOn w:val="Normalny"/>
    <w:link w:val="Stopka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4E"/>
  </w:style>
  <w:style w:type="paragraph" w:styleId="Akapitzlist">
    <w:name w:val="List Paragraph"/>
    <w:basedOn w:val="Normalny"/>
    <w:uiPriority w:val="34"/>
    <w:qFormat/>
    <w:rsid w:val="001B1315"/>
    <w:pPr>
      <w:numPr>
        <w:numId w:val="2"/>
      </w:numPr>
      <w:tabs>
        <w:tab w:val="left" w:pos="567"/>
      </w:tabs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36FA"/>
    <w:rPr>
      <w:rFonts w:eastAsiaTheme="majorEastAsia" w:cstheme="majorBidi"/>
      <w:b/>
      <w:color w:val="001A72" w:themeColor="accen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36FA"/>
    <w:rPr>
      <w:rFonts w:eastAsiaTheme="majorEastAsia" w:cstheme="majorBidi"/>
      <w:b/>
      <w:color w:val="001A72" w:themeColor="accent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1315"/>
    <w:pPr>
      <w:spacing w:before="120"/>
      <w:contextualSpacing/>
      <w:jc w:val="left"/>
    </w:pPr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1315"/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250002"/>
    <w:pPr>
      <w:spacing w:before="120"/>
      <w:contextualSpacing/>
    </w:pPr>
    <w:rPr>
      <w:b/>
      <w:iCs/>
      <w:color w:val="000000" w:themeColor="text1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B299A"/>
    <w:rPr>
      <w:rFonts w:eastAsiaTheme="majorEastAsia" w:cstheme="majorBidi"/>
      <w:color w:val="001A72" w:themeColor="accent1"/>
      <w:szCs w:val="24"/>
    </w:rPr>
  </w:style>
  <w:style w:type="table" w:styleId="Tabela-Siatka">
    <w:name w:val="Table Grid"/>
    <w:basedOn w:val="Standardowy"/>
    <w:uiPriority w:val="39"/>
    <w:rsid w:val="00D8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C7EE8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3C7EE8"/>
  </w:style>
  <w:style w:type="paragraph" w:styleId="NormalnyWeb">
    <w:name w:val="Normal (Web)"/>
    <w:basedOn w:val="Normalny"/>
    <w:uiPriority w:val="99"/>
    <w:semiHidden/>
    <w:unhideWhenUsed/>
    <w:rsid w:val="00E54D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namarginesie">
    <w:name w:val="Ramka na marginesie"/>
    <w:basedOn w:val="Normalny"/>
    <w:qFormat/>
    <w:rsid w:val="00250002"/>
    <w:pPr>
      <w:jc w:val="left"/>
    </w:pPr>
    <w:rPr>
      <w:b/>
      <w:color w:val="001A72" w:themeColor="accent1"/>
    </w:rPr>
  </w:style>
  <w:style w:type="table" w:customStyle="1" w:styleId="Tabela1">
    <w:name w:val="Tabela 1"/>
    <w:basedOn w:val="Standardowy"/>
    <w:uiPriority w:val="99"/>
    <w:rsid w:val="00250002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">
    <w:name w:val="Tabela 2"/>
    <w:basedOn w:val="Standardowy"/>
    <w:uiPriority w:val="99"/>
    <w:rsid w:val="00250002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9B299A"/>
    <w:pPr>
      <w:numPr>
        <w:numId w:val="0"/>
      </w:numPr>
      <w:pBdr>
        <w:bottom w:val="none" w:sz="0" w:space="0" w:color="auto"/>
      </w:pBdr>
      <w:spacing w:before="120" w:line="259" w:lineRule="auto"/>
      <w:jc w:val="left"/>
      <w:outlineLvl w:val="9"/>
    </w:pPr>
    <w:rPr>
      <w:color w:val="001355" w:themeColor="accent1" w:themeShade="BF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299A"/>
    <w:pPr>
      <w:tabs>
        <w:tab w:val="left" w:pos="440"/>
        <w:tab w:val="right" w:leader="dot" w:pos="7360"/>
      </w:tabs>
      <w:spacing w:after="100"/>
      <w:ind w:left="567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9B299A"/>
    <w:pPr>
      <w:tabs>
        <w:tab w:val="left" w:pos="1134"/>
        <w:tab w:val="right" w:leader="dot" w:pos="7360"/>
      </w:tabs>
      <w:spacing w:after="100"/>
      <w:ind w:left="1701" w:hanging="1134"/>
    </w:pPr>
  </w:style>
  <w:style w:type="character" w:styleId="Hipercze">
    <w:name w:val="Hyperlink"/>
    <w:basedOn w:val="Domylnaczcionkaakapitu"/>
    <w:uiPriority w:val="99"/>
    <w:unhideWhenUsed/>
    <w:rsid w:val="009B299A"/>
    <w:rPr>
      <w:color w:val="001A72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02"/>
    <w:rPr>
      <w:rFonts w:asciiTheme="majorHAnsi" w:eastAsiaTheme="majorEastAsia" w:hAnsiTheme="majorHAnsi" w:cstheme="majorBidi"/>
      <w:iCs/>
      <w:color w:val="00135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99A"/>
    <w:rPr>
      <w:rFonts w:asciiTheme="majorHAnsi" w:eastAsiaTheme="majorEastAsia" w:hAnsiTheme="majorHAnsi" w:cstheme="majorBidi"/>
      <w:color w:val="00135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99A"/>
    <w:rPr>
      <w:rFonts w:asciiTheme="majorHAnsi" w:eastAsiaTheme="majorEastAsia" w:hAnsiTheme="majorHAnsi" w:cstheme="majorBidi"/>
      <w:color w:val="000C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99A"/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B299A"/>
    <w:pPr>
      <w:spacing w:after="100"/>
      <w:ind w:left="1134"/>
    </w:pPr>
  </w:style>
  <w:style w:type="paragraph" w:customStyle="1" w:styleId="Zawartotabeli">
    <w:name w:val="Zawartość tabeli"/>
    <w:basedOn w:val="Normalny"/>
    <w:qFormat/>
    <w:rsid w:val="00250002"/>
    <w:pPr>
      <w:spacing w:after="0"/>
    </w:pPr>
    <w:rPr>
      <w:color w:val="000000" w:themeColor="text1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02"/>
    <w:pPr>
      <w:numPr>
        <w:ilvl w:val="1"/>
      </w:numPr>
      <w:spacing w:before="240" w:after="240"/>
      <w:jc w:val="center"/>
    </w:pPr>
    <w:rPr>
      <w:rFonts w:eastAsiaTheme="minorEastAsia"/>
      <w:b/>
      <w:color w:val="001A72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0002"/>
    <w:rPr>
      <w:rFonts w:eastAsiaTheme="minorEastAsia"/>
      <w:b/>
      <w:color w:val="001A72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25000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B1315"/>
    <w:rPr>
      <w:b/>
      <w:i w:val="0"/>
      <w:iCs/>
      <w:color w:val="001A7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0002"/>
    <w:pPr>
      <w:pBdr>
        <w:top w:val="single" w:sz="4" w:space="10" w:color="001A72" w:themeColor="accent1"/>
        <w:bottom w:val="single" w:sz="4" w:space="10" w:color="001A72" w:themeColor="accent1"/>
      </w:pBdr>
      <w:spacing w:before="360" w:after="360"/>
      <w:ind w:left="864" w:right="864"/>
      <w:jc w:val="center"/>
    </w:pPr>
    <w:rPr>
      <w:i/>
      <w:iCs/>
      <w:color w:val="001A7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02"/>
    <w:rPr>
      <w:i/>
      <w:iCs/>
      <w:color w:val="001A72" w:themeColor="accent1"/>
    </w:rPr>
  </w:style>
  <w:style w:type="character" w:styleId="Odwoaniedelikatne">
    <w:name w:val="Subtle Reference"/>
    <w:basedOn w:val="Domylnaczcionkaakapitu"/>
    <w:uiPriority w:val="31"/>
    <w:qFormat/>
    <w:rsid w:val="00250002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50002"/>
    <w:rPr>
      <w:b/>
      <w:bCs/>
      <w:smallCaps/>
      <w:color w:val="001A72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50002"/>
    <w:rPr>
      <w:b/>
      <w:bCs/>
      <w:i/>
      <w:iCs/>
      <w:spacing w:val="5"/>
    </w:rPr>
  </w:style>
  <w:style w:type="table" w:customStyle="1" w:styleId="Ramka">
    <w:name w:val="Ramka"/>
    <w:basedOn w:val="Standardowy"/>
    <w:uiPriority w:val="99"/>
    <w:rsid w:val="004F2FDD"/>
    <w:pPr>
      <w:spacing w:after="0" w:line="240" w:lineRule="auto"/>
    </w:p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DEE2E9" w:themeFill="background2" w:themeFillTint="66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4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D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B1315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B53DE8"/>
    <w:rPr>
      <w:color w:val="808080"/>
    </w:rPr>
  </w:style>
  <w:style w:type="paragraph" w:customStyle="1" w:styleId="Zawartotabelizpunktorami">
    <w:name w:val="Zawartość tabeli z punktorami"/>
    <w:basedOn w:val="Zawartotabeli"/>
    <w:qFormat/>
    <w:rsid w:val="003138B3"/>
    <w:pPr>
      <w:numPr>
        <w:numId w:val="3"/>
      </w:numPr>
      <w:tabs>
        <w:tab w:val="left" w:pos="284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F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F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F07"/>
    <w:rPr>
      <w:vertAlign w:val="superscript"/>
    </w:rPr>
  </w:style>
  <w:style w:type="paragraph" w:customStyle="1" w:styleId="Default">
    <w:name w:val="Default"/>
    <w:rsid w:val="00E66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C418C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18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C41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2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8">
      <a:dk1>
        <a:srgbClr val="000000"/>
      </a:dk1>
      <a:lt1>
        <a:sysClr val="window" lastClr="FFFFFF"/>
      </a:lt1>
      <a:dk2>
        <a:srgbClr val="0C1C3C"/>
      </a:dk2>
      <a:lt2>
        <a:srgbClr val="ADB9CA"/>
      </a:lt2>
      <a:accent1>
        <a:srgbClr val="001A72"/>
      </a:accent1>
      <a:accent2>
        <a:srgbClr val="3657AB"/>
      </a:accent2>
      <a:accent3>
        <a:srgbClr val="199EAC"/>
      </a:accent3>
      <a:accent4>
        <a:srgbClr val="4ED2E3"/>
      </a:accent4>
      <a:accent5>
        <a:srgbClr val="EC673A"/>
      </a:accent5>
      <a:accent6>
        <a:srgbClr val="F59F7E"/>
      </a:accent6>
      <a:hlink>
        <a:srgbClr val="001A72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tatkaSpotkZewDFF" ma:contentTypeID="0x0101000DAD5DAA36F5C547A05C568B4E757A8A00B2F92456AE1CC7428B8BBE0ACFF14D02" ma:contentTypeVersion="12" ma:contentTypeDescription="notatka ze spotkania zewnętrznego" ma:contentTypeScope="" ma:versionID="bf7fe9be7afe1c8a8a299c59b07e1da0">
  <xsd:schema xmlns:xsd="http://www.w3.org/2001/XMLSchema" xmlns:xs="http://www.w3.org/2001/XMLSchema" xmlns:p="http://schemas.microsoft.com/office/2006/metadata/properties" xmlns:ns2="fb30358c-60ae-4c69-b16c-69d932c9ed70" targetNamespace="http://schemas.microsoft.com/office/2006/metadata/properties" ma:root="true" ma:fieldsID="5ebcee7d4ec872aebab9c63d22175a3a" ns2:_="">
    <xsd:import namespace="fb30358c-60ae-4c69-b16c-69d932c9ed70"/>
    <xsd:element name="properties">
      <xsd:complexType>
        <xsd:sequence>
          <xsd:element name="documentManagement">
            <xsd:complexType>
              <xsd:all>
                <xsd:element ref="ns2:DataSpotkania"/>
                <xsd:element ref="ns2:OsobySpotkanie" minOccurs="0"/>
                <xsd:element ref="ns2:lba8794828f14201a08839b3781cb90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358c-60ae-4c69-b16c-69d932c9ed70" elementFormDefault="qualified">
    <xsd:import namespace="http://schemas.microsoft.com/office/2006/documentManagement/types"/>
    <xsd:import namespace="http://schemas.microsoft.com/office/infopath/2007/PartnerControls"/>
    <xsd:element name="DataSpotkania" ma:index="1" ma:displayName="Data spotkania" ma:default="[today]" ma:description="Data spotkania" ma:format="DateOnly" ma:internalName="DataSpotkania">
      <xsd:simpleType>
        <xsd:restriction base="dms:DateTime"/>
      </xsd:simpleType>
    </xsd:element>
    <xsd:element name="OsobySpotkanie" ma:index="2" nillable="true" ma:displayName="Uczestnicy UKNF" ma:description="osoby z UKNF obecne na spotkaniu" ma:list="UserInfo" ma:SharePointGroup="0" ma:internalName="OsobySpotkani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a8794828f14201a08839b3781cb90f" ma:index="7" nillable="true" ma:taxonomy="true" ma:internalName="lba8794828f14201a08839b3781cb90f" ma:taxonomyFieldName="PodmiotMT" ma:displayName="Podmiot" ma:default="" ma:fieldId="{5ba87948-28f1-4201-a088-39b3781cb90f}" ma:taxonomyMulti="true" ma:sspId="4debdf9d-9dea-48e8-a63a-915d1af20a73" ma:termSetId="4111c40d-6368-4334-827d-a8089252eb5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356c2b1a-7943-42e1-833d-a585bd917e2d}" ma:internalName="TaxCatchAll" ma:showField="CatchAllData" ma:web="fb30358c-60ae-4c69-b16c-69d932c9e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6c2b1a-7943-42e1-833d-a585bd917e2d}" ma:internalName="TaxCatchAllLabel" ma:readOnly="true" ma:showField="CatchAllDataLabel" ma:web="fb30358c-60ae-4c69-b16c-69d932c9e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4" ma:displayName="Temat spotkani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Spotkania xmlns="fb30358c-60ae-4c69-b16c-69d932c9ed70">2021-12-31T13:53:01+00:00</DataSpotkania>
    <TaxCatchAll xmlns="fb30358c-60ae-4c69-b16c-69d932c9ed70"/>
    <OsobySpotkanie xmlns="fb30358c-60ae-4c69-b16c-69d932c9ed70">
      <UserInfo>
        <DisplayName/>
        <AccountId xsi:nil="true"/>
        <AccountType/>
      </UserInfo>
    </OsobySpotkanie>
    <lba8794828f14201a08839b3781cb90f xmlns="fb30358c-60ae-4c69-b16c-69d932c9ed70">
      <Terms xmlns="http://schemas.microsoft.com/office/infopath/2007/PartnerControls"/>
    </lba8794828f14201a08839b3781cb90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8810-5815-4660-B7A4-41B32788A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FCA8F-E7F3-4492-8882-6B714561C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358c-60ae-4c69-b16c-69d932c9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14E80-66E0-45A7-999B-CE30D58169DF}">
  <ds:schemaRefs>
    <ds:schemaRef ds:uri="http://schemas.microsoft.com/office/2006/metadata/properties"/>
    <ds:schemaRef ds:uri="http://schemas.microsoft.com/office/infopath/2007/PartnerControls"/>
    <ds:schemaRef ds:uri="fb30358c-60ae-4c69-b16c-69d932c9ed70"/>
  </ds:schemaRefs>
</ds:datastoreItem>
</file>

<file path=customXml/itemProps4.xml><?xml version="1.0" encoding="utf-8"?>
<ds:datastoreItem xmlns:ds="http://schemas.openxmlformats.org/officeDocument/2006/customXml" ds:itemID="{FE99565E-5E31-43F5-957F-39CA750A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2022-12-02T13:50:00Z</cp:lastPrinted>
  <dcterms:created xsi:type="dcterms:W3CDTF">2022-12-02T11:48:00Z</dcterms:created>
  <dcterms:modified xsi:type="dcterms:W3CDTF">2022-12-05T14:00:00Z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0x0101000DAD5DAA36F5C547A05C568B4E757A8A00B2F92456AE1CC7428B8BBE0ACFF14D02</vt:lpwstr>
  </property>
  <property fmtid="{D5CDD505-2E9C-101B-9397-08002B2CF9AE}" pid="3" name="PodmiotMT">
    <vt:lpwstr/>
  </property>
</Properties>
</file>