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12" w:rsidRDefault="009A4212">
      <w:bookmarkStart w:id="0" w:name="_GoBack"/>
      <w:bookmarkEnd w:id="0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:rsidTr="001A77D4">
        <w:tc>
          <w:tcPr>
            <w:tcW w:w="9776" w:type="dxa"/>
            <w:tcBorders>
              <w:bottom w:val="single" w:sz="4" w:space="0" w:color="auto"/>
            </w:tcBorders>
          </w:tcPr>
          <w:p w:rsidR="00F743D4" w:rsidRDefault="003F2F0A" w:rsidP="002D0F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5E7EE3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C</w:t>
            </w:r>
            <w:r w:rsidR="005E7EE3">
              <w:rPr>
                <w:b/>
                <w:sz w:val="24"/>
                <w:szCs w:val="24"/>
              </w:rPr>
              <w:t xml:space="preserve"> (dm)</w:t>
            </w:r>
            <w:r w:rsidR="00F743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  <w:r w:rsidR="002D0FEC">
              <w:rPr>
                <w:sz w:val="24"/>
                <w:szCs w:val="24"/>
              </w:rPr>
              <w:t xml:space="preserve"> </w:t>
            </w:r>
            <w:r w:rsidR="00480855"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EE148E">
              <w:rPr>
                <w:sz w:val="24"/>
                <w:szCs w:val="24"/>
              </w:rPr>
              <w:t>domu maklerskiego</w:t>
            </w:r>
          </w:p>
          <w:p w:rsidR="00E242DF" w:rsidRPr="002D0FEC" w:rsidRDefault="00E242DF" w:rsidP="002D0FEC">
            <w:pPr>
              <w:rPr>
                <w:sz w:val="24"/>
                <w:szCs w:val="24"/>
              </w:rPr>
            </w:pPr>
          </w:p>
          <w:p w:rsidR="00D23EF4" w:rsidRPr="00A44574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OPIS ZAJMOWANEGO STANOWISKA</w:t>
            </w:r>
          </w:p>
        </w:tc>
      </w:tr>
    </w:tbl>
    <w:p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:rsidTr="001A77D4">
        <w:tc>
          <w:tcPr>
            <w:tcW w:w="9776" w:type="dxa"/>
            <w:shd w:val="clear" w:color="auto" w:fill="E7E6E6" w:themeFill="background2"/>
          </w:tcPr>
          <w:p w:rsidR="00C75FF5" w:rsidRPr="00C75FF5" w:rsidRDefault="00C75FF5">
            <w:pPr>
              <w:rPr>
                <w:b/>
              </w:rPr>
            </w:pPr>
            <w:r w:rsidRPr="00C75FF5">
              <w:rPr>
                <w:b/>
              </w:rPr>
              <w:t>SEKCJA 1 – wypełnia kandydat</w:t>
            </w:r>
          </w:p>
        </w:tc>
      </w:tr>
      <w:tr w:rsidR="00C75FF5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65"/>
              <w:gridCol w:w="1288"/>
              <w:gridCol w:w="1609"/>
              <w:gridCol w:w="1190"/>
              <w:gridCol w:w="101"/>
              <w:gridCol w:w="1353"/>
              <w:gridCol w:w="1644"/>
            </w:tblGrid>
            <w:tr w:rsidR="00C75FF5" w:rsidRPr="00A44574" w:rsidTr="003536AE">
              <w:tc>
                <w:tcPr>
                  <w:tcW w:w="9550" w:type="dxa"/>
                  <w:gridSpan w:val="7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C75FF5" w:rsidRPr="00A44574" w:rsidTr="002B7BA4">
              <w:tc>
                <w:tcPr>
                  <w:tcW w:w="3653" w:type="dxa"/>
                  <w:gridSpan w:val="2"/>
                  <w:shd w:val="clear" w:color="auto" w:fill="E7E6E6" w:themeFill="background2"/>
                </w:tcPr>
                <w:p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>(nazwa i sie</w:t>
                  </w:r>
                  <w:r>
                    <w:rPr>
                      <w:sz w:val="24"/>
                      <w:szCs w:val="24"/>
                    </w:rPr>
                    <w:t>dziba pracodawcy/zleceniodawcy)</w:t>
                  </w:r>
                </w:p>
              </w:tc>
              <w:tc>
                <w:tcPr>
                  <w:tcW w:w="5897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2B7BA4">
              <w:tc>
                <w:tcPr>
                  <w:tcW w:w="3653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stanowiska/funkcji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7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2B7BA4">
              <w:trPr>
                <w:trHeight w:val="265"/>
              </w:trPr>
              <w:tc>
                <w:tcPr>
                  <w:tcW w:w="2365" w:type="dxa"/>
                  <w:vMerge w:val="restart"/>
                  <w:shd w:val="clear" w:color="auto" w:fill="E7E6E6" w:themeFill="background2"/>
                </w:tcPr>
                <w:p w:rsidR="00C75FF5" w:rsidRPr="003F0C58" w:rsidRDefault="00C75FF5" w:rsidP="002B7BA4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F0C58">
                    <w:rPr>
                      <w:sz w:val="24"/>
                      <w:szCs w:val="24"/>
                    </w:rPr>
                    <w:t>Okres zatrudnienia:</w:t>
                  </w:r>
                </w:p>
              </w:tc>
              <w:tc>
                <w:tcPr>
                  <w:tcW w:w="1288" w:type="dxa"/>
                  <w:shd w:val="clear" w:color="auto" w:fill="E7E6E6" w:themeFill="background2"/>
                </w:tcPr>
                <w:p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5897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2B7BA4">
              <w:trPr>
                <w:trHeight w:val="265"/>
              </w:trPr>
              <w:tc>
                <w:tcPr>
                  <w:tcW w:w="2365" w:type="dxa"/>
                  <w:vMerge/>
                  <w:shd w:val="clear" w:color="auto" w:fill="E7E6E6" w:themeFill="background2"/>
                </w:tcPr>
                <w:p w:rsidR="00C75FF5" w:rsidRPr="003F0C58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  <w:shd w:val="clear" w:color="auto" w:fill="E7E6E6" w:themeFill="background2"/>
                </w:tcPr>
                <w:p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5897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2B7BA4">
              <w:tc>
                <w:tcPr>
                  <w:tcW w:w="3653" w:type="dxa"/>
                  <w:gridSpan w:val="2"/>
                  <w:shd w:val="clear" w:color="auto" w:fill="E7E6E6" w:themeFill="background2"/>
                </w:tcPr>
                <w:p w:rsidR="00C75FF5" w:rsidRPr="003F0C58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F0C58">
                    <w:rPr>
                      <w:sz w:val="24"/>
                      <w:szCs w:val="24"/>
                    </w:rPr>
                    <w:t>Forma/podstawa zatrudnienia:</w:t>
                  </w:r>
                </w:p>
              </w:tc>
              <w:tc>
                <w:tcPr>
                  <w:tcW w:w="5897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847F3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302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o pracę</w:t>
                  </w:r>
                </w:p>
                <w:p w:rsidR="00C75FF5" w:rsidRDefault="00847F3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7109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cywilnoprawna</w:t>
                  </w:r>
                </w:p>
                <w:p w:rsidR="00C75FF5" w:rsidRPr="00A44574" w:rsidRDefault="00847F3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06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inna (jaka?):</w:t>
                  </w:r>
                </w:p>
              </w:tc>
            </w:tr>
            <w:tr w:rsidR="00C75FF5" w:rsidRPr="00A44574" w:rsidTr="002B7BA4">
              <w:tc>
                <w:tcPr>
                  <w:tcW w:w="3653" w:type="dxa"/>
                  <w:gridSpan w:val="2"/>
                  <w:shd w:val="clear" w:color="auto" w:fill="E7E6E6" w:themeFill="background2"/>
                </w:tcPr>
                <w:p w:rsidR="00C75FF5" w:rsidRPr="003F0C58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F0C58">
                    <w:rPr>
                      <w:sz w:val="24"/>
                      <w:szCs w:val="24"/>
                    </w:rPr>
                    <w:t>Rodzaj stanowiska</w:t>
                  </w:r>
                  <w:r w:rsidRPr="003F0C58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3F0C58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7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847F3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052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nadzorcze</w:t>
                  </w:r>
                </w:p>
                <w:p w:rsidR="001E2B2D" w:rsidRDefault="00847F32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139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zarządcze</w:t>
                  </w:r>
                </w:p>
                <w:p w:rsidR="001E2B2D" w:rsidRDefault="00847F32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1704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kierownicze</w:t>
                  </w:r>
                </w:p>
                <w:p w:rsidR="00C75FF5" w:rsidRDefault="00847F32" w:rsidP="006648D8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04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inne</w:t>
                  </w:r>
                  <w:r w:rsidR="0029523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75FF5" w:rsidRPr="00A44574" w:rsidTr="002B7BA4">
              <w:tc>
                <w:tcPr>
                  <w:tcW w:w="3653" w:type="dxa"/>
                  <w:gridSpan w:val="2"/>
                  <w:shd w:val="clear" w:color="auto" w:fill="E7E6E6" w:themeFill="background2"/>
                </w:tcPr>
                <w:p w:rsidR="00C75FF5" w:rsidRPr="003F0C58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F0C58"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2900" w:type="dxa"/>
                  <w:gridSpan w:val="3"/>
                  <w:tcBorders>
                    <w:right w:val="nil"/>
                  </w:tcBorders>
                  <w:shd w:val="clear" w:color="auto" w:fill="FFFFFF" w:themeFill="background1"/>
                </w:tcPr>
                <w:p w:rsidR="00C75FF5" w:rsidRDefault="00847F3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1595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bankowy</w:t>
                  </w:r>
                </w:p>
                <w:p w:rsidR="00C75FF5" w:rsidRDefault="00847F3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29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ubezpieczeniowy</w:t>
                  </w:r>
                </w:p>
                <w:p w:rsidR="00C75FF5" w:rsidRPr="00A44574" w:rsidRDefault="00847F3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22944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emerytalny</w:t>
                  </w:r>
                </w:p>
              </w:tc>
              <w:tc>
                <w:tcPr>
                  <w:tcW w:w="2997" w:type="dxa"/>
                  <w:gridSpan w:val="2"/>
                  <w:tcBorders>
                    <w:left w:val="nil"/>
                  </w:tcBorders>
                  <w:shd w:val="clear" w:color="auto" w:fill="FFFFFF" w:themeFill="background1"/>
                </w:tcPr>
                <w:p w:rsidR="00B60455" w:rsidRDefault="00847F32" w:rsidP="00B60455">
                  <w:pPr>
                    <w:keepNext/>
                    <w:keepLines/>
                  </w:pPr>
                  <w:sdt>
                    <w:sdtPr>
                      <w:rPr>
                        <w:sz w:val="24"/>
                        <w:szCs w:val="24"/>
                      </w:rPr>
                      <w:id w:val="-1248722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045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kapitałowy</w:t>
                  </w:r>
                  <w:r w:rsidR="00B60455">
                    <w:rPr>
                      <w:sz w:val="24"/>
                      <w:szCs w:val="24"/>
                    </w:rPr>
                    <w:t xml:space="preserve"> </w:t>
                  </w:r>
                </w:p>
                <w:p w:rsidR="009A4212" w:rsidRDefault="009A4212" w:rsidP="009A4212">
                  <w:pPr>
                    <w:keepNext/>
                    <w:keepLines/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sdt>
                    <w:sdtPr>
                      <w:rPr>
                        <w:sz w:val="24"/>
                        <w:szCs w:val="24"/>
                      </w:rPr>
                      <w:id w:val="681012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firm inwestycyjnych</w:t>
                  </w:r>
                </w:p>
                <w:p w:rsidR="009A4212" w:rsidRDefault="00847F32" w:rsidP="00B6045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0861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inny finansowy</w:t>
                  </w:r>
                  <w:r w:rsidR="00B60455">
                    <w:rPr>
                      <w:sz w:val="24"/>
                      <w:szCs w:val="24"/>
                    </w:rPr>
                    <w:t xml:space="preserve"> </w:t>
                  </w:r>
                </w:p>
                <w:p w:rsidR="00C75FF5" w:rsidRPr="00A44574" w:rsidRDefault="00847F32" w:rsidP="00B6045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617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niefinansowy</w:t>
                  </w:r>
                </w:p>
              </w:tc>
            </w:tr>
            <w:tr w:rsidR="00C75FF5" w:rsidRPr="00A44574" w:rsidTr="002B7BA4">
              <w:tc>
                <w:tcPr>
                  <w:tcW w:w="3653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3F0C58" w:rsidRDefault="00C75FF5" w:rsidP="00DB22F9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F0C58">
                    <w:rPr>
                      <w:sz w:val="24"/>
                      <w:szCs w:val="24"/>
                    </w:rPr>
                    <w:t>Zakres obowiązków</w:t>
                  </w:r>
                  <w:r w:rsidR="00DB22F9">
                    <w:rPr>
                      <w:sz w:val="24"/>
                      <w:szCs w:val="24"/>
                    </w:rPr>
                    <w:t>/uprawnień,</w:t>
                  </w:r>
                  <w:r w:rsidR="000174D1">
                    <w:rPr>
                      <w:sz w:val="24"/>
                      <w:szCs w:val="24"/>
                    </w:rPr>
                    <w:t xml:space="preserve"> </w:t>
                  </w:r>
                  <w:r w:rsidR="00DB22F9">
                    <w:rPr>
                      <w:sz w:val="24"/>
                      <w:szCs w:val="24"/>
                    </w:rPr>
                    <w:t>w tym wewnętrznych uprawnień decyzyjnych</w:t>
                  </w:r>
                  <w:r w:rsidRPr="003F0C58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7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2B7BA4">
              <w:tc>
                <w:tcPr>
                  <w:tcW w:w="3653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3F0C58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3F0C58">
                    <w:rPr>
                      <w:sz w:val="24"/>
                      <w:szCs w:val="24"/>
                    </w:rPr>
                    <w:t>Podległość służbowa</w:t>
                  </w:r>
                  <w:r w:rsidR="00DB22F9">
                    <w:rPr>
                      <w:sz w:val="24"/>
                      <w:szCs w:val="24"/>
                    </w:rPr>
                    <w:t xml:space="preserve"> (imię, nazwisko, stanowisko przełożonego)</w:t>
                  </w:r>
                  <w:r w:rsidRPr="003F0C58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7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2B7BA4">
              <w:tc>
                <w:tcPr>
                  <w:tcW w:w="3653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3536A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</w:t>
                  </w:r>
                  <w:r w:rsidR="003536AE">
                    <w:rPr>
                      <w:sz w:val="24"/>
                      <w:szCs w:val="24"/>
                    </w:rPr>
                    <w:t xml:space="preserve"> (wykaz wraz ze </w:t>
                  </w:r>
                  <w:r w:rsidR="003536AE">
                    <w:rPr>
                      <w:sz w:val="24"/>
                      <w:szCs w:val="24"/>
                    </w:rPr>
                    <w:lastRenderedPageBreak/>
                    <w:t>wskazaniem przedmiotu działalności)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7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2B7BA4">
              <w:tc>
                <w:tcPr>
                  <w:tcW w:w="3653" w:type="dxa"/>
                  <w:gridSpan w:val="2"/>
                  <w:shd w:val="clear" w:color="auto" w:fill="E7E6E6" w:themeFill="background2"/>
                </w:tcPr>
                <w:p w:rsidR="00C75FF5" w:rsidRPr="008516C5" w:rsidRDefault="00C75FF5" w:rsidP="00B85B5C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516C5">
                    <w:rPr>
                      <w:sz w:val="24"/>
                      <w:szCs w:val="24"/>
                    </w:rPr>
                    <w:t>Liczba podległych pracowników</w:t>
                  </w:r>
                  <w:r w:rsidR="00B85B5C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8516C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Bezpośrednio:</w:t>
                  </w:r>
                </w:p>
              </w:tc>
              <w:tc>
                <w:tcPr>
                  <w:tcW w:w="1190" w:type="dxa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Pośrednio: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:rsidTr="002B7BA4">
              <w:tc>
                <w:tcPr>
                  <w:tcW w:w="3653" w:type="dxa"/>
                  <w:gridSpan w:val="2"/>
                  <w:shd w:val="clear" w:color="auto" w:fill="E7E6E6" w:themeFill="background2"/>
                </w:tcPr>
                <w:p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 zakończenia współpracy</w:t>
                  </w:r>
                </w:p>
              </w:tc>
              <w:tc>
                <w:tcPr>
                  <w:tcW w:w="5897" w:type="dxa"/>
                  <w:gridSpan w:val="5"/>
                  <w:shd w:val="clear" w:color="auto" w:fill="FFFFFF" w:themeFill="background1"/>
                </w:tcPr>
                <w:p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2B7BA4">
              <w:tc>
                <w:tcPr>
                  <w:tcW w:w="3653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pracodawcy/zleceniodawcy w celu potwierdzenia powyższych informacji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7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941"/>
            </w:tblGrid>
            <w:tr w:rsidR="00C75FF5" w:rsidRPr="00A44574" w:rsidTr="00C54EEE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37760E">
                    <w:rPr>
                      <w:sz w:val="24"/>
                      <w:szCs w:val="24"/>
                    </w:rPr>
                    <w:t>:</w:t>
                  </w:r>
                </w:p>
                <w:p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/>
        </w:tc>
      </w:tr>
    </w:tbl>
    <w:p w:rsidR="00C75FF5" w:rsidRDefault="00C75FF5"/>
    <w:p w:rsidR="00C75FF5" w:rsidRDefault="00C75FF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5FF5" w:rsidRPr="00C75FF5" w:rsidTr="001A77D4">
        <w:tc>
          <w:tcPr>
            <w:tcW w:w="9736" w:type="dxa"/>
            <w:shd w:val="clear" w:color="auto" w:fill="E7E6E6" w:themeFill="background2"/>
          </w:tcPr>
          <w:p w:rsidR="00C75FF5" w:rsidRPr="00C75FF5" w:rsidRDefault="00C75FF5" w:rsidP="001A4F3A">
            <w:pPr>
              <w:rPr>
                <w:b/>
                <w:sz w:val="24"/>
                <w:szCs w:val="24"/>
              </w:rPr>
            </w:pPr>
            <w:r w:rsidRPr="00C75FF5">
              <w:rPr>
                <w:b/>
                <w:sz w:val="24"/>
                <w:szCs w:val="24"/>
              </w:rPr>
              <w:lastRenderedPageBreak/>
              <w:t xml:space="preserve">SEKCJA 2 – wypełnia </w:t>
            </w:r>
            <w:r w:rsidR="001A4F3A">
              <w:rPr>
                <w:b/>
                <w:sz w:val="24"/>
                <w:szCs w:val="24"/>
              </w:rPr>
              <w:t>dom maklerski</w:t>
            </w:r>
            <w:r w:rsidRPr="00C75FF5">
              <w:rPr>
                <w:b/>
                <w:sz w:val="24"/>
                <w:szCs w:val="24"/>
              </w:rPr>
              <w:t xml:space="preserve"> dokonujący oceny</w:t>
            </w:r>
          </w:p>
        </w:tc>
      </w:tr>
      <w:tr w:rsidR="00C75FF5" w:rsidTr="001A77D4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1446"/>
              <w:gridCol w:w="889"/>
              <w:gridCol w:w="4235"/>
            </w:tblGrid>
            <w:tr w:rsidR="00C75FF5" w:rsidRPr="00A44574" w:rsidTr="001A77D4">
              <w:tc>
                <w:tcPr>
                  <w:tcW w:w="9514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Informacje istotne z punktu widzenia oceny</w:t>
                  </w:r>
                </w:p>
              </w:tc>
            </w:tr>
            <w:tr w:rsidR="00C75FF5" w:rsidRPr="00A44574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C75FF5" w:rsidRPr="00A44574" w:rsidRDefault="00C75FF5" w:rsidP="00EE148E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spełnia kryteria uznania za kierownicze</w:t>
                  </w:r>
                  <w:r w:rsidR="00696489"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C75FF5" w:rsidRDefault="00847F32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889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tak</w:t>
                  </w:r>
                </w:p>
                <w:p w:rsidR="00C75FF5" w:rsidRDefault="00847F32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441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:rsidR="00C75FF5" w:rsidRPr="00A44574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:rsidR="00C75FF5" w:rsidRPr="00A44574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10399" w:rsidRPr="00A44574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710399" w:rsidRDefault="00710399" w:rsidP="00710399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ma charakter akademicki lub administracyjny, lub wiąże się z nadzorem lub kontrolą instytucji finansowych lub innych?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710399" w:rsidRDefault="00847F32" w:rsidP="007103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68439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039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10399">
                    <w:rPr>
                      <w:sz w:val="24"/>
                      <w:szCs w:val="24"/>
                    </w:rPr>
                    <w:t>tak</w:t>
                  </w:r>
                </w:p>
                <w:p w:rsidR="00710399" w:rsidRDefault="00847F32" w:rsidP="007103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96810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039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10399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:rsidR="00710399" w:rsidRDefault="00710399" w:rsidP="007103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:rsidR="00710399" w:rsidRPr="00A44574" w:rsidRDefault="00710399" w:rsidP="00710399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C75FF5" w:rsidRDefault="00C75FF5" w:rsidP="0080322A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zakres obowiązków jest zbliżony do planowanego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C75FF5" w:rsidRDefault="00847F32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112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tak</w:t>
                  </w:r>
                </w:p>
                <w:p w:rsidR="00C75FF5" w:rsidRDefault="00847F32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75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:rsidR="00C75FF5" w:rsidRPr="00A44574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:rsidR="00C75FF5" w:rsidRPr="00A44574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C75FF5" w:rsidRDefault="00C75FF5" w:rsidP="0080322A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skala zarządzanych struktur jest porównywalna do planowanej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C75FF5" w:rsidRDefault="00847F32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81549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48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tak</w:t>
                  </w:r>
                </w:p>
                <w:p w:rsidR="00C75FF5" w:rsidRDefault="00847F32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94691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:rsidR="00C75FF5" w:rsidRPr="00A44574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:rsidR="00C75FF5" w:rsidRPr="00A44574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/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6570"/>
            </w:tblGrid>
            <w:tr w:rsidR="00C75FF5" w:rsidRPr="00A44574" w:rsidTr="00561D69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C75FF5" w:rsidRPr="00A44574" w:rsidRDefault="009D1389" w:rsidP="00C75FF5">
                  <w:pPr>
                    <w:rPr>
                      <w:sz w:val="24"/>
                      <w:szCs w:val="24"/>
                    </w:rPr>
                  </w:pPr>
                  <w:r w:rsidRPr="009D1389">
                    <w:rPr>
                      <w:sz w:val="24"/>
                      <w:szCs w:val="24"/>
                    </w:rPr>
                    <w:t>Data i podpis/y osoby/osób przeprowadzającej/ących ocenę odpowiedniości:</w:t>
                  </w:r>
                </w:p>
              </w:tc>
              <w:tc>
                <w:tcPr>
                  <w:tcW w:w="6570" w:type="dxa"/>
                  <w:shd w:val="clear" w:color="auto" w:fill="FFFFFF" w:themeFill="background1"/>
                  <w:vAlign w:val="center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>
            <w:pPr>
              <w:rPr>
                <w:sz w:val="24"/>
                <w:szCs w:val="24"/>
              </w:rPr>
            </w:pPr>
          </w:p>
        </w:tc>
      </w:tr>
    </w:tbl>
    <w:p w:rsidR="005A4BB8" w:rsidRPr="00A44574" w:rsidRDefault="005A4BB8">
      <w:pPr>
        <w:rPr>
          <w:sz w:val="24"/>
          <w:szCs w:val="24"/>
        </w:rPr>
      </w:pPr>
    </w:p>
    <w:p w:rsidR="00F02E94" w:rsidRPr="00E34208" w:rsidRDefault="00F02E94">
      <w:pPr>
        <w:rPr>
          <w:sz w:val="24"/>
          <w:szCs w:val="24"/>
        </w:rPr>
      </w:pPr>
    </w:p>
    <w:sectPr w:rsidR="00F02E94" w:rsidRPr="00E34208" w:rsidSect="00C75FF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B7" w:rsidRDefault="00A374B7" w:rsidP="005F5C9E">
      <w:pPr>
        <w:spacing w:after="0" w:line="240" w:lineRule="auto"/>
      </w:pPr>
      <w:r>
        <w:separator/>
      </w:r>
    </w:p>
  </w:endnote>
  <w:endnote w:type="continuationSeparator" w:id="0">
    <w:p w:rsidR="00A374B7" w:rsidRDefault="00A374B7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7F32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847F32">
            <w:rPr>
              <w:noProof/>
            </w:rPr>
            <w:t>3</w:t>
          </w:r>
        </w:fldSimple>
      </w:sdtContent>
    </w:sdt>
  </w:p>
  <w:p w:rsidR="00A2007F" w:rsidRDefault="00BC70FC" w:rsidP="00BC70FC">
    <w:pPr>
      <w:pStyle w:val="Stopka"/>
    </w:pPr>
    <w:r w:rsidRPr="00360935">
      <w:rPr>
        <w:highlight w:val="yellow"/>
      </w:rPr>
      <w:t>Wypełniający daną sekcję powinien parafować każdą stronę z danej sekcji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B7" w:rsidRDefault="00A374B7" w:rsidP="005F5C9E">
      <w:pPr>
        <w:spacing w:after="0" w:line="240" w:lineRule="auto"/>
      </w:pPr>
      <w:r>
        <w:separator/>
      </w:r>
    </w:p>
  </w:footnote>
  <w:footnote w:type="continuationSeparator" w:id="0">
    <w:p w:rsidR="00A374B7" w:rsidRDefault="00A374B7" w:rsidP="005F5C9E">
      <w:pPr>
        <w:spacing w:after="0" w:line="240" w:lineRule="auto"/>
      </w:pPr>
      <w:r>
        <w:continuationSeparator/>
      </w:r>
    </w:p>
  </w:footnote>
  <w:footnote w:id="1">
    <w:p w:rsidR="003F2F0A" w:rsidRDefault="003F2F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0E5A">
        <w:t>Numer po</w:t>
      </w:r>
      <w:r w:rsidR="001E2B2D">
        <w:t xml:space="preserve">zycji w Formularzu B (Życiorys zawodowy </w:t>
      </w:r>
      <w:r w:rsidR="0037760E">
        <w:t>k</w:t>
      </w:r>
      <w:r w:rsidR="001E2B2D">
        <w:t>andydata)</w:t>
      </w:r>
    </w:p>
  </w:footnote>
  <w:footnote w:id="2">
    <w:p w:rsidR="001E2B2D" w:rsidRDefault="00C75FF5" w:rsidP="001E2B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B2D">
        <w:t>Należy wybrać:</w:t>
      </w:r>
    </w:p>
    <w:p w:rsidR="001E2B2D" w:rsidRDefault="001E2B2D" w:rsidP="001E2B2D">
      <w:pPr>
        <w:pStyle w:val="Tekstprzypisudolnego"/>
        <w:numPr>
          <w:ilvl w:val="0"/>
          <w:numId w:val="11"/>
        </w:numPr>
      </w:pPr>
      <w:r>
        <w:t>nadzorcze – w przypadku funkcji nadzorczej (np. rada nadz</w:t>
      </w:r>
      <w:r w:rsidR="0037760E">
        <w:t>orcza lub funkcja dyrektora nie</w:t>
      </w:r>
      <w:r>
        <w:t>wykonawczego w jednolitym organie zarządczym);</w:t>
      </w:r>
    </w:p>
    <w:p w:rsidR="001E2B2D" w:rsidRDefault="001E2B2D" w:rsidP="001E2B2D">
      <w:pPr>
        <w:pStyle w:val="Tekstprzypisudolnego"/>
        <w:numPr>
          <w:ilvl w:val="0"/>
          <w:numId w:val="11"/>
        </w:numPr>
      </w:pPr>
      <w:r>
        <w:t>zarządcze – w przypadku funkcji zarządczej (np. zarząd lub funkcja dyrektora wykonawczego w jednolitym organie zarządczym);</w:t>
      </w:r>
    </w:p>
    <w:p w:rsidR="001E2B2D" w:rsidRDefault="001E2B2D" w:rsidP="001E2B2D">
      <w:pPr>
        <w:pStyle w:val="Tekstprzypisudolnego"/>
        <w:numPr>
          <w:ilvl w:val="0"/>
          <w:numId w:val="11"/>
        </w:numPr>
      </w:pPr>
      <w:r>
        <w:t>kierownicze – w przypadku stanowiska służbowo podległego zarządowi, posiadającego wyodrębniony zakres kompetencji oraz związanego z faktycznym kierowaniem pracownikami;</w:t>
      </w:r>
    </w:p>
    <w:p w:rsidR="00C75FF5" w:rsidRDefault="001E2B2D" w:rsidP="001E2B2D">
      <w:pPr>
        <w:pStyle w:val="Tekstprzypisudolnego"/>
        <w:numPr>
          <w:ilvl w:val="0"/>
          <w:numId w:val="11"/>
        </w:numPr>
      </w:pPr>
      <w:r>
        <w:t>inne – w przypadku pozostałych stanowisk</w:t>
      </w:r>
      <w:r w:rsidR="0037760E">
        <w:t>.</w:t>
      </w:r>
    </w:p>
  </w:footnote>
  <w:footnote w:id="3">
    <w:p w:rsidR="00B85B5C" w:rsidRDefault="00B85B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5B5C">
        <w:t>Maksymalna w</w:t>
      </w:r>
      <w:r w:rsidR="000174D1">
        <w:t xml:space="preserve"> okresie</w:t>
      </w:r>
      <w:r w:rsidRPr="00B85B5C">
        <w:t xml:space="preserve"> zatrudnienia na danym stanowisku/sprawowania danej funkcji</w:t>
      </w:r>
      <w:r w:rsidR="0037760E">
        <w:t>.</w:t>
      </w:r>
    </w:p>
  </w:footnote>
  <w:footnote w:id="4">
    <w:p w:rsidR="00696489" w:rsidRDefault="00696489" w:rsidP="007C06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Tj. czy</w:t>
      </w:r>
      <w:r w:rsidRPr="00216BF3">
        <w:t xml:space="preserve"> </w:t>
      </w:r>
      <w:r>
        <w:t>chodzi o stanowisko w zarządzie lub służbowo podległe zarządowi, posiadające</w:t>
      </w:r>
      <w:r w:rsidRPr="00216BF3">
        <w:t xml:space="preserve"> wyodrębniony za</w:t>
      </w:r>
      <w:r>
        <w:t>kres kompetencji oraz związane</w:t>
      </w:r>
      <w:r w:rsidRPr="00216BF3">
        <w:t xml:space="preserve"> z faktycznym kierowaniem pracownikami</w:t>
      </w:r>
      <w:r w:rsidR="0037760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7F" w:rsidRPr="00D23EF4" w:rsidRDefault="00A2007F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17D6"/>
    <w:rsid w:val="0001484D"/>
    <w:rsid w:val="0001675D"/>
    <w:rsid w:val="000174D1"/>
    <w:rsid w:val="00033115"/>
    <w:rsid w:val="0005387B"/>
    <w:rsid w:val="00070C62"/>
    <w:rsid w:val="000826F8"/>
    <w:rsid w:val="000C4F0E"/>
    <w:rsid w:val="000E3014"/>
    <w:rsid w:val="000F7239"/>
    <w:rsid w:val="00116F54"/>
    <w:rsid w:val="001507C3"/>
    <w:rsid w:val="00160357"/>
    <w:rsid w:val="001754FC"/>
    <w:rsid w:val="001A4F3A"/>
    <w:rsid w:val="001A77D4"/>
    <w:rsid w:val="001D08B4"/>
    <w:rsid w:val="001E2B2D"/>
    <w:rsid w:val="001F29A2"/>
    <w:rsid w:val="00214014"/>
    <w:rsid w:val="00216BF3"/>
    <w:rsid w:val="002227E8"/>
    <w:rsid w:val="00240EFB"/>
    <w:rsid w:val="00242472"/>
    <w:rsid w:val="0029523E"/>
    <w:rsid w:val="002B06D3"/>
    <w:rsid w:val="002B1670"/>
    <w:rsid w:val="002B7BA4"/>
    <w:rsid w:val="002D0FEC"/>
    <w:rsid w:val="0030168C"/>
    <w:rsid w:val="00306A42"/>
    <w:rsid w:val="003137B9"/>
    <w:rsid w:val="00332846"/>
    <w:rsid w:val="00343908"/>
    <w:rsid w:val="00347720"/>
    <w:rsid w:val="00351E8B"/>
    <w:rsid w:val="003536AE"/>
    <w:rsid w:val="00376F9D"/>
    <w:rsid w:val="0037760E"/>
    <w:rsid w:val="003B7C56"/>
    <w:rsid w:val="003C58CB"/>
    <w:rsid w:val="003F0C58"/>
    <w:rsid w:val="003F2F0A"/>
    <w:rsid w:val="00403CF9"/>
    <w:rsid w:val="004722A4"/>
    <w:rsid w:val="00480855"/>
    <w:rsid w:val="00493D12"/>
    <w:rsid w:val="004A68F9"/>
    <w:rsid w:val="0050239E"/>
    <w:rsid w:val="00514F60"/>
    <w:rsid w:val="00544099"/>
    <w:rsid w:val="00561D69"/>
    <w:rsid w:val="00571962"/>
    <w:rsid w:val="005A297A"/>
    <w:rsid w:val="005A4BB8"/>
    <w:rsid w:val="005B707D"/>
    <w:rsid w:val="005E7EE3"/>
    <w:rsid w:val="005F5C9E"/>
    <w:rsid w:val="006038E2"/>
    <w:rsid w:val="00617E05"/>
    <w:rsid w:val="00651293"/>
    <w:rsid w:val="006648D8"/>
    <w:rsid w:val="00696489"/>
    <w:rsid w:val="006C6758"/>
    <w:rsid w:val="006D1A18"/>
    <w:rsid w:val="006D27FA"/>
    <w:rsid w:val="006D5ECE"/>
    <w:rsid w:val="00710399"/>
    <w:rsid w:val="00711879"/>
    <w:rsid w:val="00751A6D"/>
    <w:rsid w:val="0077375C"/>
    <w:rsid w:val="007B44B6"/>
    <w:rsid w:val="007C067D"/>
    <w:rsid w:val="007C71AE"/>
    <w:rsid w:val="007D2A59"/>
    <w:rsid w:val="007D4020"/>
    <w:rsid w:val="0080322A"/>
    <w:rsid w:val="00805759"/>
    <w:rsid w:val="00815A89"/>
    <w:rsid w:val="0082242F"/>
    <w:rsid w:val="00835714"/>
    <w:rsid w:val="00846481"/>
    <w:rsid w:val="00847F32"/>
    <w:rsid w:val="008516C5"/>
    <w:rsid w:val="008B6720"/>
    <w:rsid w:val="008D4F57"/>
    <w:rsid w:val="008E270F"/>
    <w:rsid w:val="00927D91"/>
    <w:rsid w:val="00930E5A"/>
    <w:rsid w:val="00975B07"/>
    <w:rsid w:val="009831DE"/>
    <w:rsid w:val="0098519E"/>
    <w:rsid w:val="009A1051"/>
    <w:rsid w:val="009A4212"/>
    <w:rsid w:val="009B270B"/>
    <w:rsid w:val="009D1389"/>
    <w:rsid w:val="009E2DF7"/>
    <w:rsid w:val="009E3146"/>
    <w:rsid w:val="009E6163"/>
    <w:rsid w:val="00A078F0"/>
    <w:rsid w:val="00A10C6C"/>
    <w:rsid w:val="00A2007F"/>
    <w:rsid w:val="00A30B8B"/>
    <w:rsid w:val="00A374B7"/>
    <w:rsid w:val="00A41463"/>
    <w:rsid w:val="00A44574"/>
    <w:rsid w:val="00A666FC"/>
    <w:rsid w:val="00AB6C9C"/>
    <w:rsid w:val="00AE2AD2"/>
    <w:rsid w:val="00AF456D"/>
    <w:rsid w:val="00B37FDD"/>
    <w:rsid w:val="00B60455"/>
    <w:rsid w:val="00B848F8"/>
    <w:rsid w:val="00B85B5C"/>
    <w:rsid w:val="00BC70FC"/>
    <w:rsid w:val="00BD2DCF"/>
    <w:rsid w:val="00C3360A"/>
    <w:rsid w:val="00C45BBD"/>
    <w:rsid w:val="00C54EEE"/>
    <w:rsid w:val="00C75FF5"/>
    <w:rsid w:val="00C84F68"/>
    <w:rsid w:val="00CC102B"/>
    <w:rsid w:val="00CE77BB"/>
    <w:rsid w:val="00CF13E2"/>
    <w:rsid w:val="00D22011"/>
    <w:rsid w:val="00D23EF4"/>
    <w:rsid w:val="00D642E7"/>
    <w:rsid w:val="00D71385"/>
    <w:rsid w:val="00D93616"/>
    <w:rsid w:val="00DB22F9"/>
    <w:rsid w:val="00DD0124"/>
    <w:rsid w:val="00E0194F"/>
    <w:rsid w:val="00E171F3"/>
    <w:rsid w:val="00E242DF"/>
    <w:rsid w:val="00E34208"/>
    <w:rsid w:val="00E51C04"/>
    <w:rsid w:val="00E54536"/>
    <w:rsid w:val="00E60BF5"/>
    <w:rsid w:val="00E66682"/>
    <w:rsid w:val="00E80C50"/>
    <w:rsid w:val="00EE148E"/>
    <w:rsid w:val="00EE1528"/>
    <w:rsid w:val="00F02E94"/>
    <w:rsid w:val="00F12C21"/>
    <w:rsid w:val="00F22C3E"/>
    <w:rsid w:val="00F2490F"/>
    <w:rsid w:val="00F32B6A"/>
    <w:rsid w:val="00F63244"/>
    <w:rsid w:val="00F679F1"/>
    <w:rsid w:val="00F743D4"/>
    <w:rsid w:val="00F8546C"/>
    <w:rsid w:val="00FA3434"/>
    <w:rsid w:val="00FE007D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7140B-D451-4ACB-966C-5E56EB568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D8ADA-89D1-43EA-ADE1-5C8CE266253C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242F066-C3C6-4972-BDD0-CC17009E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Smyk-Latoszek Anna</cp:lastModifiedBy>
  <cp:revision>2</cp:revision>
  <cp:lastPrinted>2019-10-08T10:02:00Z</cp:lastPrinted>
  <dcterms:created xsi:type="dcterms:W3CDTF">2023-01-03T08:39:00Z</dcterms:created>
  <dcterms:modified xsi:type="dcterms:W3CDTF">2023-01-03T08:39:00Z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