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029" w:type="dxa"/>
        <w:tblInd w:w="0" w:type="dxa"/>
        <w:tblLook w:val="04A0" w:firstRow="1" w:lastRow="0" w:firstColumn="1" w:lastColumn="0" w:noHBand="0" w:noVBand="1"/>
      </w:tblPr>
      <w:tblGrid>
        <w:gridCol w:w="14029"/>
      </w:tblGrid>
      <w:tr w:rsidR="00104F1B" w:rsidTr="00495CCC">
        <w:tc>
          <w:tcPr>
            <w:tcW w:w="14029" w:type="dxa"/>
            <w:tcBorders>
              <w:top w:val="single" w:sz="4" w:space="0" w:color="auto"/>
              <w:left w:val="single" w:sz="4" w:space="0" w:color="auto"/>
              <w:bottom w:val="single" w:sz="4" w:space="0" w:color="auto"/>
              <w:right w:val="single" w:sz="4" w:space="0" w:color="auto"/>
            </w:tcBorders>
            <w:hideMark/>
          </w:tcPr>
          <w:p w:rsidR="00104F1B" w:rsidRDefault="00104F1B">
            <w:pPr>
              <w:spacing w:line="240" w:lineRule="auto"/>
              <w:rPr>
                <w:rFonts w:cs="Calibri"/>
                <w:sz w:val="24"/>
                <w:szCs w:val="24"/>
              </w:rPr>
            </w:pPr>
            <w:bookmarkStart w:id="0" w:name="_GoBack"/>
            <w:bookmarkEnd w:id="0"/>
            <w:r>
              <w:rPr>
                <w:rFonts w:cs="Calibri"/>
                <w:b/>
                <w:sz w:val="24"/>
                <w:szCs w:val="24"/>
              </w:rPr>
              <w:t xml:space="preserve">Załącznik </w:t>
            </w:r>
            <w:r w:rsidR="00050519">
              <w:rPr>
                <w:rFonts w:cs="Calibri"/>
                <w:b/>
                <w:sz w:val="24"/>
                <w:szCs w:val="24"/>
              </w:rPr>
              <w:t>W</w:t>
            </w:r>
            <w:r>
              <w:rPr>
                <w:rFonts w:cs="Calibri"/>
                <w:b/>
                <w:sz w:val="24"/>
                <w:szCs w:val="24"/>
              </w:rPr>
              <w:t>.E (tfi)</w:t>
            </w:r>
          </w:p>
          <w:p w:rsidR="00104F1B" w:rsidRDefault="00104F1B">
            <w:pPr>
              <w:spacing w:line="240" w:lineRule="auto"/>
              <w:jc w:val="center"/>
              <w:rPr>
                <w:rFonts w:cs="Calibri"/>
                <w:b/>
                <w:sz w:val="24"/>
                <w:szCs w:val="24"/>
              </w:rPr>
            </w:pPr>
            <w:r>
              <w:rPr>
                <w:rFonts w:cs="Calibri"/>
                <w:b/>
                <w:sz w:val="24"/>
                <w:szCs w:val="24"/>
              </w:rPr>
              <w:t xml:space="preserve"> </w:t>
            </w:r>
            <w:r>
              <w:rPr>
                <w:rFonts w:cs="Calibri"/>
                <w:sz w:val="24"/>
                <w:szCs w:val="24"/>
              </w:rPr>
              <w:t xml:space="preserve">do formularza oceny i weryfikacji </w:t>
            </w:r>
            <w:r w:rsidR="00DA7B9C">
              <w:rPr>
                <w:rFonts w:cs="Calibri"/>
                <w:sz w:val="24"/>
                <w:szCs w:val="24"/>
              </w:rPr>
              <w:t>osoba podlegająca ocenie</w:t>
            </w:r>
            <w:r>
              <w:rPr>
                <w:rFonts w:cs="Calibri"/>
                <w:sz w:val="24"/>
                <w:szCs w:val="24"/>
              </w:rPr>
              <w:t xml:space="preserve"> na stanowiska członków organów towarzystwa funduszy inwestycyjnych</w:t>
            </w:r>
          </w:p>
          <w:p w:rsidR="00104F1B" w:rsidRDefault="00104F1B">
            <w:pPr>
              <w:spacing w:line="240" w:lineRule="auto"/>
              <w:jc w:val="center"/>
              <w:rPr>
                <w:rFonts w:cs="Calibri"/>
                <w:b/>
                <w:sz w:val="24"/>
                <w:szCs w:val="24"/>
              </w:rPr>
            </w:pPr>
            <w:r>
              <w:rPr>
                <w:rFonts w:cs="Calibri"/>
                <w:b/>
                <w:sz w:val="28"/>
                <w:szCs w:val="24"/>
              </w:rPr>
              <w:t>NIEKARALNOŚĆ I NIEPOSZLAKOWANA OPINIA</w:t>
            </w:r>
            <w:r w:rsidR="009E62C7">
              <w:rPr>
                <w:rFonts w:cs="Calibri"/>
                <w:b/>
                <w:sz w:val="28"/>
                <w:szCs w:val="24"/>
              </w:rPr>
              <w:t xml:space="preserve">  </w:t>
            </w:r>
          </w:p>
        </w:tc>
      </w:tr>
    </w:tbl>
    <w:p w:rsidR="00104F1B" w:rsidRDefault="00104F1B" w:rsidP="00104F1B">
      <w:pPr>
        <w:spacing w:line="254" w:lineRule="auto"/>
        <w:rPr>
          <w:rFonts w:ascii="Calibri" w:eastAsia="Calibri" w:hAnsi="Calibri" w:cs="Calibri"/>
          <w:sz w:val="16"/>
        </w:rPr>
      </w:pPr>
    </w:p>
    <w:tbl>
      <w:tblPr>
        <w:tblStyle w:val="Tabela-Siatka"/>
        <w:tblW w:w="14029" w:type="dxa"/>
        <w:tblInd w:w="0" w:type="dxa"/>
        <w:tblLook w:val="04A0" w:firstRow="1" w:lastRow="0" w:firstColumn="1" w:lastColumn="0" w:noHBand="0" w:noVBand="1"/>
      </w:tblPr>
      <w:tblGrid>
        <w:gridCol w:w="14029"/>
      </w:tblGrid>
      <w:tr w:rsidR="00104F1B" w:rsidTr="00495CCC">
        <w:tc>
          <w:tcPr>
            <w:tcW w:w="1402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04F1B" w:rsidRDefault="00104F1B">
            <w:pPr>
              <w:spacing w:line="240" w:lineRule="auto"/>
              <w:rPr>
                <w:rFonts w:cs="Calibri"/>
                <w:b/>
              </w:rPr>
            </w:pPr>
            <w:r>
              <w:rPr>
                <w:rFonts w:cs="Calibri"/>
                <w:b/>
              </w:rPr>
              <w:t xml:space="preserve">SEKCJA 1 –Niekaralność -  wypełnia </w:t>
            </w:r>
            <w:r w:rsidR="00050519">
              <w:rPr>
                <w:rFonts w:cs="Calibri"/>
                <w:b/>
              </w:rPr>
              <w:t xml:space="preserve">osoba podlegająca ocenie </w:t>
            </w:r>
          </w:p>
        </w:tc>
      </w:tr>
      <w:tr w:rsidR="00104F1B" w:rsidTr="00495CCC">
        <w:trPr>
          <w:trHeight w:val="3108"/>
        </w:trPr>
        <w:tc>
          <w:tcPr>
            <w:tcW w:w="14029"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284" w:type="dxa"/>
              <w:left w:w="108" w:type="dxa"/>
              <w:bottom w:w="284" w:type="dxa"/>
              <w:right w:w="108" w:type="dxa"/>
            </w:tcMar>
            <w:vAlign w:val="center"/>
          </w:tcPr>
          <w:tbl>
            <w:tblPr>
              <w:tblStyle w:val="Tabela-Siatka"/>
              <w:tblpPr w:leftFromText="141" w:rightFromText="141" w:vertAnchor="text" w:horzAnchor="margin" w:tblpY="81"/>
              <w:tblW w:w="13745" w:type="dxa"/>
              <w:tblInd w:w="0" w:type="dxa"/>
              <w:tblLook w:val="04A0" w:firstRow="1" w:lastRow="0" w:firstColumn="1" w:lastColumn="0" w:noHBand="0" w:noVBand="1"/>
            </w:tblPr>
            <w:tblGrid>
              <w:gridCol w:w="13745"/>
            </w:tblGrid>
            <w:tr w:rsidR="00104F1B" w:rsidTr="00050519">
              <w:trPr>
                <w:trHeight w:val="310"/>
              </w:trPr>
              <w:tc>
                <w:tcPr>
                  <w:tcW w:w="137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04F1B" w:rsidRDefault="00104F1B" w:rsidP="00275318">
                  <w:pPr>
                    <w:numPr>
                      <w:ilvl w:val="0"/>
                      <w:numId w:val="1"/>
                    </w:numPr>
                    <w:spacing w:line="240" w:lineRule="auto"/>
                    <w:contextualSpacing/>
                    <w:rPr>
                      <w:rFonts w:cs="Calibri"/>
                      <w:b/>
                      <w:sz w:val="28"/>
                      <w:szCs w:val="24"/>
                    </w:rPr>
                  </w:pPr>
                  <w:r>
                    <w:rPr>
                      <w:rFonts w:cs="Calibri"/>
                      <w:b/>
                      <w:sz w:val="28"/>
                      <w:szCs w:val="24"/>
                    </w:rPr>
                    <w:t>Oświadczenie w zakresie, o którym mowa w art. 42 ust. 7 ustawy z dnia 27 maja 2004 r. o funduszach inwestycyjnych i zarządzaniu alternatywnymi funduszami inwestycyjnymi</w:t>
                  </w:r>
                </w:p>
              </w:tc>
            </w:tr>
            <w:tr w:rsidR="00104F1B" w:rsidTr="00050519">
              <w:trPr>
                <w:trHeight w:val="801"/>
              </w:trPr>
              <w:tc>
                <w:tcPr>
                  <w:tcW w:w="137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104F1B" w:rsidRDefault="00104F1B">
                  <w:pPr>
                    <w:spacing w:line="240" w:lineRule="auto"/>
                    <w:jc w:val="both"/>
                    <w:rPr>
                      <w:rFonts w:cs="Calibri"/>
                      <w:sz w:val="24"/>
                      <w:szCs w:val="24"/>
                    </w:rPr>
                  </w:pPr>
                  <w:r>
                    <w:rPr>
                      <w:rFonts w:cs="Calibri"/>
                      <w:sz w:val="24"/>
                    </w:rPr>
                    <w:t>Oświadczam, że nie zostałam/em skazana/y prawomocnym wyrokiem za przestępstwo umyślne lub przestępstwo skarbowe.</w:t>
                  </w:r>
                </w:p>
              </w:tc>
            </w:tr>
          </w:tbl>
          <w:p w:rsidR="00104F1B" w:rsidRDefault="00104F1B">
            <w:pPr>
              <w:spacing w:line="240" w:lineRule="auto"/>
              <w:rPr>
                <w:rFonts w:cs="Calibri"/>
                <w:szCs w:val="24"/>
              </w:rPr>
            </w:pPr>
          </w:p>
          <w:tbl>
            <w:tblPr>
              <w:tblW w:w="1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76"/>
            </w:tblGrid>
            <w:tr w:rsidR="00104F1B" w:rsidTr="00050519">
              <w:trPr>
                <w:trHeight w:val="370"/>
              </w:trPr>
              <w:tc>
                <w:tcPr>
                  <w:tcW w:w="13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4F1B" w:rsidRDefault="00104F1B">
                  <w:pPr>
                    <w:spacing w:line="276" w:lineRule="auto"/>
                    <w:jc w:val="center"/>
                    <w:rPr>
                      <w:rFonts w:ascii="Calibri" w:eastAsia="Calibri" w:hAnsi="Calibri" w:cs="Calibri"/>
                      <w:sz w:val="24"/>
                    </w:rPr>
                  </w:pPr>
                  <w:r>
                    <w:rPr>
                      <w:rFonts w:ascii="Calibri" w:eastAsia="Calibri" w:hAnsi="Calibri" w:cs="Calibri"/>
                      <w:sz w:val="24"/>
                    </w:rPr>
                    <w:t xml:space="preserve">Data i podpis </w:t>
                  </w:r>
                  <w:r w:rsidR="00DA7B9C">
                    <w:rPr>
                      <w:rFonts w:ascii="Calibri" w:eastAsia="Calibri" w:hAnsi="Calibri" w:cs="Calibri"/>
                      <w:sz w:val="24"/>
                    </w:rPr>
                    <w:t>osoby podlegającej ocenie</w:t>
                  </w:r>
                </w:p>
              </w:tc>
            </w:tr>
            <w:tr w:rsidR="00104F1B" w:rsidTr="00050519">
              <w:trPr>
                <w:trHeight w:val="583"/>
              </w:trPr>
              <w:tc>
                <w:tcPr>
                  <w:tcW w:w="13776" w:type="dxa"/>
                  <w:tcBorders>
                    <w:top w:val="single" w:sz="4" w:space="0" w:color="auto"/>
                    <w:left w:val="single" w:sz="4" w:space="0" w:color="auto"/>
                    <w:bottom w:val="single" w:sz="4" w:space="0" w:color="auto"/>
                    <w:right w:val="single" w:sz="4" w:space="0" w:color="auto"/>
                  </w:tcBorders>
                  <w:shd w:val="clear" w:color="auto" w:fill="FFFFFF" w:themeFill="background1"/>
                </w:tcPr>
                <w:p w:rsidR="00104F1B" w:rsidRDefault="00104F1B">
                  <w:pPr>
                    <w:spacing w:line="276" w:lineRule="auto"/>
                    <w:jc w:val="both"/>
                    <w:rPr>
                      <w:rFonts w:ascii="Calibri" w:eastAsia="Calibri" w:hAnsi="Calibri" w:cs="Calibri"/>
                      <w:sz w:val="24"/>
                    </w:rPr>
                  </w:pPr>
                </w:p>
              </w:tc>
            </w:tr>
          </w:tbl>
          <w:p w:rsidR="00104F1B" w:rsidRDefault="00104F1B">
            <w:pPr>
              <w:spacing w:line="240" w:lineRule="auto"/>
              <w:rPr>
                <w:rFonts w:cs="Calibri"/>
                <w:szCs w:val="24"/>
              </w:rPr>
            </w:pPr>
          </w:p>
          <w:p w:rsidR="00104F1B" w:rsidRDefault="00104F1B">
            <w:pPr>
              <w:pBdr>
                <w:top w:val="single" w:sz="4" w:space="1" w:color="auto"/>
                <w:left w:val="single" w:sz="4" w:space="4" w:color="auto"/>
                <w:bottom w:val="single" w:sz="4" w:space="1" w:color="auto"/>
                <w:right w:val="single" w:sz="4" w:space="4" w:color="auto"/>
              </w:pBdr>
              <w:spacing w:line="240" w:lineRule="auto"/>
              <w:rPr>
                <w:rFonts w:cs="Calibri"/>
                <w:b/>
              </w:rPr>
            </w:pPr>
            <w:r>
              <w:rPr>
                <w:rFonts w:cs="Calibri"/>
                <w:b/>
              </w:rPr>
              <w:t xml:space="preserve">SEKCJA 2 – Nieposzlakowana opinia - wypełnia </w:t>
            </w:r>
            <w:r w:rsidR="00050519">
              <w:rPr>
                <w:rFonts w:cs="Calibri"/>
                <w:b/>
              </w:rPr>
              <w:t xml:space="preserve">osoba podlegająca ocenie </w:t>
            </w:r>
            <w:r>
              <w:rPr>
                <w:rFonts w:cs="Calibri"/>
                <w:b/>
              </w:rPr>
              <w:t xml:space="preserve"> </w:t>
            </w:r>
          </w:p>
          <w:p w:rsidR="00104F1B" w:rsidRDefault="00104F1B">
            <w:pPr>
              <w:spacing w:line="240" w:lineRule="auto"/>
              <w:rPr>
                <w:rFonts w:cs="Calibri"/>
                <w:szCs w:val="24"/>
              </w:rPr>
            </w:pPr>
          </w:p>
          <w:p w:rsidR="00104F1B" w:rsidRDefault="00104F1B">
            <w:pPr>
              <w:tabs>
                <w:tab w:val="left" w:pos="567"/>
              </w:tabs>
              <w:spacing w:line="254" w:lineRule="auto"/>
              <w:ind w:right="-2269"/>
              <w:contextualSpacing/>
              <w:rPr>
                <w:rFonts w:cs="Calibri"/>
                <w:sz w:val="24"/>
                <w:szCs w:val="24"/>
              </w:rPr>
            </w:pPr>
            <w:r>
              <w:rPr>
                <w:rFonts w:cs="Calibri"/>
                <w:sz w:val="24"/>
                <w:szCs w:val="24"/>
              </w:rPr>
              <w:t>Oświadczam, że udzielone poniżej odpowiedzi są prawdziwe i zgodne ze stanem faktycznym:</w:t>
            </w:r>
          </w:p>
          <w:tbl>
            <w:tblPr>
              <w:tblStyle w:val="Tabela1"/>
              <w:tblW w:w="137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9922"/>
              <w:gridCol w:w="709"/>
              <w:gridCol w:w="709"/>
            </w:tblGrid>
            <w:tr w:rsidR="00495CCC" w:rsidTr="00050519">
              <w:trPr>
                <w:cnfStyle w:val="100000000000" w:firstRow="1" w:lastRow="0" w:firstColumn="0" w:lastColumn="0" w:oddVBand="0" w:evenVBand="0" w:oddHBand="0" w:evenHBand="0" w:firstRowFirstColumn="0" w:firstRowLastColumn="0" w:lastRowFirstColumn="0" w:lastRowLastColumn="0"/>
                <w:trHeight w:val="16"/>
                <w:tblHeader/>
              </w:trPr>
              <w:tc>
                <w:tcPr>
                  <w:tcW w:w="2436" w:type="dxa"/>
                  <w:tcBorders>
                    <w:top w:val="single" w:sz="4" w:space="0" w:color="auto"/>
                    <w:left w:val="single" w:sz="4" w:space="0" w:color="auto"/>
                    <w:bottom w:val="single" w:sz="4" w:space="0" w:color="auto"/>
                    <w:right w:val="single" w:sz="4" w:space="0" w:color="auto"/>
                  </w:tcBorders>
                </w:tcPr>
                <w:p w:rsidR="00495CCC" w:rsidRDefault="00495CCC" w:rsidP="007F43B9">
                  <w:pPr>
                    <w:spacing w:line="276" w:lineRule="auto"/>
                    <w:jc w:val="left"/>
                    <w:rPr>
                      <w:rFonts w:cs="Times New Roman"/>
                      <w:sz w:val="24"/>
                      <w:szCs w:val="24"/>
                    </w:rPr>
                  </w:pPr>
                  <w:r>
                    <w:rPr>
                      <w:rFonts w:cs="Times New Roman"/>
                      <w:sz w:val="24"/>
                      <w:szCs w:val="24"/>
                    </w:rPr>
                    <w:t>Czy od ostatniej oceny i weryfikacji sytuacja uległa zmianie?</w:t>
                  </w:r>
                  <w:r>
                    <w:rPr>
                      <w:rStyle w:val="Odwoanieprzypisudolnego"/>
                      <w:rFonts w:cs="Times New Roman"/>
                      <w:sz w:val="24"/>
                      <w:szCs w:val="24"/>
                    </w:rPr>
                    <w:footnoteReference w:id="1"/>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rsidP="007F43B9">
                  <w:pPr>
                    <w:spacing w:line="276" w:lineRule="auto"/>
                    <w:rPr>
                      <w:sz w:val="24"/>
                      <w:szCs w:val="24"/>
                    </w:rPr>
                  </w:pPr>
                  <w:r>
                    <w:rPr>
                      <w:rFonts w:cs="Times New Roman"/>
                      <w:sz w:val="24"/>
                      <w:szCs w:val="24"/>
                    </w:rPr>
                    <w:t>Kryteria oceny</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495CCC" w:rsidP="00495CCC">
                  <w:pPr>
                    <w:spacing w:line="276" w:lineRule="auto"/>
                    <w:rPr>
                      <w:sz w:val="24"/>
                      <w:szCs w:val="24"/>
                    </w:rPr>
                  </w:pPr>
                  <w:r>
                    <w:rPr>
                      <w:rFonts w:cs="Times New Roman"/>
                      <w:sz w:val="24"/>
                      <w:szCs w:val="24"/>
                    </w:rPr>
                    <w:t>Tak</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495CCC" w:rsidP="00495CCC">
                  <w:pPr>
                    <w:spacing w:line="276" w:lineRule="auto"/>
                    <w:rPr>
                      <w:sz w:val="24"/>
                      <w:szCs w:val="24"/>
                    </w:rPr>
                  </w:pPr>
                  <w:r>
                    <w:rPr>
                      <w:rFonts w:cs="Times New Roman"/>
                      <w:sz w:val="24"/>
                      <w:szCs w:val="24"/>
                    </w:rPr>
                    <w:t>Nie</w:t>
                  </w:r>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pPr>
                    <w:spacing w:line="276" w:lineRule="auto"/>
                    <w:jc w:val="both"/>
                    <w:rPr>
                      <w:rFonts w:cs="Calibri"/>
                      <w:sz w:val="24"/>
                      <w:szCs w:val="24"/>
                    </w:rPr>
                  </w:pPr>
                  <w:sdt>
                    <w:sdtPr>
                      <w:rPr>
                        <w:rFonts w:cs="Calibri"/>
                        <w:sz w:val="24"/>
                        <w:szCs w:val="24"/>
                      </w:rPr>
                      <w:id w:val="826094846"/>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pPr>
                    <w:spacing w:line="276" w:lineRule="auto"/>
                    <w:jc w:val="both"/>
                    <w:rPr>
                      <w:rFonts w:cs="Calibri"/>
                      <w:sz w:val="24"/>
                      <w:szCs w:val="24"/>
                    </w:rPr>
                  </w:pPr>
                  <w:sdt>
                    <w:sdtPr>
                      <w:rPr>
                        <w:rFonts w:cs="Calibri"/>
                        <w:sz w:val="24"/>
                        <w:szCs w:val="24"/>
                      </w:rPr>
                      <w:id w:val="1366327961"/>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Na </w:t>
                  </w:r>
                  <w:r w:rsidR="00050519">
                    <w:rPr>
                      <w:rFonts w:cs="Calibri"/>
                      <w:sz w:val="24"/>
                      <w:szCs w:val="24"/>
                    </w:rPr>
                    <w:t xml:space="preserve">osobę podlegającą ocenie </w:t>
                  </w:r>
                  <w:r>
                    <w:rPr>
                      <w:rFonts w:cs="Calibri"/>
                      <w:color w:val="333333"/>
                      <w:sz w:val="24"/>
                      <w:szCs w:val="24"/>
                    </w:rPr>
                    <w:t xml:space="preserve">lub na instytucje rynku finansowego, w związku z zakresem odpowiedzialności </w:t>
                  </w:r>
                  <w:r w:rsidR="00050519">
                    <w:rPr>
                      <w:rFonts w:cs="Calibri"/>
                      <w:sz w:val="24"/>
                      <w:szCs w:val="24"/>
                    </w:rPr>
                    <w:t>osoby podlegającej ocenie</w:t>
                  </w:r>
                  <w:r>
                    <w:rPr>
                      <w:rFonts w:cs="Calibri"/>
                      <w:color w:val="333333"/>
                      <w:sz w:val="24"/>
                      <w:szCs w:val="24"/>
                    </w:rPr>
                    <w:t xml:space="preserve"> wynikającym z funkcji pełnionych w organach tych </w:t>
                  </w:r>
                  <w:r>
                    <w:rPr>
                      <w:rFonts w:cs="Calibri"/>
                      <w:color w:val="333333"/>
                      <w:sz w:val="24"/>
                      <w:szCs w:val="24"/>
                    </w:rPr>
                    <w:lastRenderedPageBreak/>
                    <w:t>instytucji albo wykonywanych funkcji kierowniczych</w:t>
                  </w:r>
                  <w:r>
                    <w:rPr>
                      <w:rFonts w:cs="Calibri"/>
                      <w:sz w:val="24"/>
                      <w:szCs w:val="24"/>
                    </w:rPr>
                    <w:t xml:space="preserve"> została nałożona sankcja administracyjna / jest prowadzone postępowanie administracyjne o nałożenie takiej sankcji wobec </w:t>
                  </w:r>
                  <w:r w:rsidR="00DA7B9C">
                    <w:rPr>
                      <w:rFonts w:cs="Calibri"/>
                      <w:sz w:val="24"/>
                      <w:szCs w:val="24"/>
                    </w:rPr>
                    <w:t>osoby podlegającej</w:t>
                  </w:r>
                  <w:r w:rsidR="00050519">
                    <w:rPr>
                      <w:rFonts w:cs="Calibri"/>
                      <w:sz w:val="24"/>
                      <w:szCs w:val="24"/>
                    </w:rPr>
                    <w:t xml:space="preserve"> ocenie </w:t>
                  </w:r>
                  <w:r>
                    <w:rPr>
                      <w:rFonts w:cs="Calibri"/>
                      <w:sz w:val="24"/>
                      <w:szCs w:val="24"/>
                    </w:rPr>
                    <w:t xml:space="preserve">lub instytucji rynku finansowego, w związku z zakresem odpowiedzialności </w:t>
                  </w:r>
                  <w:r w:rsidR="00050519">
                    <w:rPr>
                      <w:rFonts w:cs="Calibri"/>
                      <w:sz w:val="24"/>
                      <w:szCs w:val="24"/>
                    </w:rPr>
                    <w:t>osoby podlegającej ocenie</w:t>
                  </w:r>
                  <w:r>
                    <w:rPr>
                      <w:rFonts w:cs="Calibri"/>
                      <w:sz w:val="24"/>
                      <w:szCs w:val="24"/>
                    </w:rPr>
                    <w:t xml:space="preserve"> wynikającym z funkcji pełnionych w organach tych instytucji albo wykonywanych funkcji kierowniczych.</w:t>
                  </w:r>
                </w:p>
                <w:p w:rsidR="00495CCC" w:rsidRDefault="00495CCC">
                  <w:pPr>
                    <w:spacing w:line="276" w:lineRule="auto"/>
                    <w:jc w:val="both"/>
                    <w:rPr>
                      <w:rFonts w:cs="Calibri"/>
                      <w:i/>
                      <w:sz w:val="24"/>
                      <w:szCs w:val="24"/>
                    </w:rPr>
                  </w:pPr>
                  <w:r>
                    <w:rPr>
                      <w:rFonts w:cs="Calibri"/>
                      <w:i/>
                      <w:sz w:val="24"/>
                      <w:szCs w:val="24"/>
                    </w:rPr>
                    <w:t>Jeżeli tak, proszę wskazać: (i) instytucję i zajmowane stanowisko w podmiocie</w:t>
                  </w:r>
                  <w:r>
                    <w:rPr>
                      <w:rFonts w:cs="Calibri"/>
                      <w:i/>
                      <w:sz w:val="24"/>
                      <w:szCs w:val="24"/>
                      <w:vertAlign w:val="superscript"/>
                    </w:rPr>
                    <w:footnoteReference w:id="2"/>
                  </w:r>
                  <w:r>
                    <w:rPr>
                      <w:rFonts w:cs="Calibri"/>
                      <w:i/>
                      <w:sz w:val="24"/>
                      <w:szCs w:val="24"/>
                    </w:rPr>
                    <w:t xml:space="preserve">; (ii) organ, przed którym toczy/ło się postępowanie; (iii) zarzucane </w:t>
                  </w:r>
                  <w:r w:rsidR="00050519">
                    <w:rPr>
                      <w:rFonts w:cs="Calibri"/>
                      <w:sz w:val="24"/>
                      <w:szCs w:val="24"/>
                    </w:rPr>
                    <w:t>osobie podlegającej ocenie</w:t>
                  </w:r>
                  <w:r>
                    <w:rPr>
                      <w:rFonts w:cs="Calibri"/>
                      <w:i/>
                      <w:sz w:val="24"/>
                      <w:szCs w:val="24"/>
                    </w:rPr>
                    <w:t xml:space="preserve"> lub instytucji finansowej podlegającej ocenie czyny; (iv) etap postępowania; (v) czy postępowanie zostało rozstrzygnięte; (vi) przedmiot i datę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220881342"/>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2116346320"/>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678505753"/>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1351380676"/>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Przeciwko </w:t>
                  </w:r>
                  <w:r w:rsidR="00050519">
                    <w:rPr>
                      <w:rFonts w:cs="Calibri"/>
                      <w:sz w:val="24"/>
                      <w:szCs w:val="24"/>
                    </w:rPr>
                    <w:t>osobie podlegającej ocenie</w:t>
                  </w:r>
                  <w:r>
                    <w:rPr>
                      <w:rFonts w:cs="Calibri"/>
                      <w:sz w:val="24"/>
                      <w:szCs w:val="24"/>
                    </w:rPr>
                    <w:t xml:space="preserve"> jest prowadzone postępowanie w związku z podejrzeniem popełnienia przestępstwa skarbowego, przestępstwa przeciwko wiarygodności dokumentów, mieniu, obrotowi gospodarczemu, obrotowi pieniędzmi i papierami wartościowymi, przestępstwa lub wykroczenia określonego w art. 305, art. 307 lub art. 308 ustawy z dnia 30 czerwca 2000 r. - Prawo własności przemysłowej, przestępstwa określonego w art. 522 lub art. 523 ustawy z dnia 28 luteg</w:t>
                  </w:r>
                  <w:r w:rsidR="00D20106">
                    <w:rPr>
                      <w:rFonts w:cs="Calibri"/>
                      <w:sz w:val="24"/>
                      <w:szCs w:val="24"/>
                    </w:rPr>
                    <w:t xml:space="preserve">o 2003 r. - Prawo upadłościowe, </w:t>
                  </w:r>
                  <w:r>
                    <w:rPr>
                      <w:rFonts w:cs="Calibri"/>
                      <w:sz w:val="24"/>
                      <w:szCs w:val="24"/>
                    </w:rPr>
                    <w:t>przestępstwa określonego w przepisach, o których mowa w art. 1 ust. 2 ustawy z dnia 21 lipca 2006 r. o nadzorze nad rynkiem finansowym, oraz przestępstwa stanowiącego naruszenie równoważnych przepisów obowiązujących w państwach innych niż Rzeczpospolita Polska;</w:t>
                  </w:r>
                </w:p>
                <w:p w:rsidR="00495CCC" w:rsidRDefault="00495CCC">
                  <w:pPr>
                    <w:spacing w:line="276" w:lineRule="auto"/>
                    <w:jc w:val="both"/>
                    <w:rPr>
                      <w:rFonts w:cs="Calibri"/>
                      <w:i/>
                      <w:sz w:val="24"/>
                      <w:szCs w:val="24"/>
                    </w:rPr>
                  </w:pPr>
                  <w:r>
                    <w:rPr>
                      <w:rFonts w:cs="Calibri"/>
                      <w:i/>
                      <w:sz w:val="24"/>
                      <w:szCs w:val="24"/>
                    </w:rPr>
                    <w:t xml:space="preserve">Jeżeli tak, proszę wskazać: (i) organ, przed którym toczy się postępowanie; (ii) zarzucane </w:t>
                  </w:r>
                  <w:r w:rsidR="00050519">
                    <w:rPr>
                      <w:rFonts w:cs="Calibri"/>
                      <w:i/>
                      <w:sz w:val="24"/>
                      <w:szCs w:val="24"/>
                    </w:rPr>
                    <w:t xml:space="preserve">osobie podlegającej ocenie </w:t>
                  </w:r>
                  <w:r>
                    <w:rPr>
                      <w:rFonts w:cs="Calibri"/>
                      <w:i/>
                      <w:sz w:val="24"/>
                      <w:szCs w:val="24"/>
                    </w:rPr>
                    <w:t xml:space="preserve"> czyny; (iii) etap postępowania; (iv) grożące </w:t>
                  </w:r>
                  <w:r w:rsidR="00050519">
                    <w:rPr>
                      <w:rFonts w:cs="Calibri"/>
                      <w:i/>
                      <w:sz w:val="24"/>
                      <w:szCs w:val="24"/>
                    </w:rPr>
                    <w:t xml:space="preserve">osobie podlegającej ocenie </w:t>
                  </w:r>
                  <w:r>
                    <w:rPr>
                      <w:rFonts w:cs="Calibri"/>
                      <w:i/>
                      <w:sz w:val="24"/>
                      <w:szCs w:val="24"/>
                    </w:rPr>
                    <w:t xml:space="preserve"> sankcje karne.</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945510803"/>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244268580"/>
                      <w14:checkbox>
                        <w14:checked w14:val="1"/>
                        <w14:checkedState w14:val="2612" w14:font="MS Gothic"/>
                        <w14:uncheckedState w14:val="2610" w14:font="MS Gothic"/>
                      </w14:checkbox>
                    </w:sdtPr>
                    <w:sdtEndPr/>
                    <w:sdtContent>
                      <w:r w:rsidR="0002078A">
                        <w:rPr>
                          <w:rFonts w:ascii="MS Gothic" w:eastAsia="MS Gothic" w:hAnsi="MS Gothic" w:cs="Segoe UI Symbol" w:hint="eastAsia"/>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1046911105"/>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573591731"/>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Przeciwko </w:t>
                  </w:r>
                  <w:r w:rsidR="00050519">
                    <w:rPr>
                      <w:rFonts w:cs="Calibri"/>
                      <w:sz w:val="24"/>
                      <w:szCs w:val="24"/>
                    </w:rPr>
                    <w:t xml:space="preserve">osobie podlegającej ocenie </w:t>
                  </w:r>
                  <w:r>
                    <w:rPr>
                      <w:rFonts w:cs="Calibri"/>
                      <w:sz w:val="24"/>
                      <w:szCs w:val="24"/>
                    </w:rPr>
                    <w:t xml:space="preserve"> jest prowadzone postępowanie karne w związku z podejrzeniem popełnienia przestępstwa innego niż wskazane powyżej</w:t>
                  </w:r>
                </w:p>
                <w:p w:rsidR="00495CCC" w:rsidRDefault="00495CCC">
                  <w:pPr>
                    <w:spacing w:line="276" w:lineRule="auto"/>
                    <w:jc w:val="both"/>
                    <w:rPr>
                      <w:rFonts w:cs="Calibri"/>
                      <w:sz w:val="24"/>
                      <w:szCs w:val="24"/>
                    </w:rPr>
                  </w:pPr>
                  <w:r>
                    <w:rPr>
                      <w:rFonts w:cs="Calibri"/>
                      <w:i/>
                      <w:sz w:val="24"/>
                      <w:szCs w:val="24"/>
                    </w:rPr>
                    <w:t xml:space="preserve">Jeżeli tak, proszę wskazać: (i) organ, przed którym toczy się postępowanie; (ii) zarzucane </w:t>
                  </w:r>
                  <w:r w:rsidR="00050519">
                    <w:rPr>
                      <w:rFonts w:cs="Calibri"/>
                      <w:i/>
                      <w:sz w:val="24"/>
                      <w:szCs w:val="24"/>
                    </w:rPr>
                    <w:t xml:space="preserve">osobie podlegającej ocenie </w:t>
                  </w:r>
                  <w:r>
                    <w:rPr>
                      <w:rFonts w:cs="Calibri"/>
                      <w:i/>
                      <w:sz w:val="24"/>
                      <w:szCs w:val="24"/>
                    </w:rPr>
                    <w:t xml:space="preserve"> czyny; (iii) etap postępowania; (iv) grożące </w:t>
                  </w:r>
                  <w:r w:rsidR="00050519">
                    <w:rPr>
                      <w:rFonts w:cs="Calibri"/>
                      <w:i/>
                      <w:sz w:val="24"/>
                      <w:szCs w:val="24"/>
                    </w:rPr>
                    <w:t xml:space="preserve">osobie podlegającej ocenie </w:t>
                  </w:r>
                  <w:r>
                    <w:rPr>
                      <w:rFonts w:cs="Calibri"/>
                      <w:i/>
                      <w:sz w:val="24"/>
                      <w:szCs w:val="24"/>
                    </w:rPr>
                    <w:t xml:space="preserve"> sankcje karne.</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278150296"/>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337575555"/>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1938253949"/>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872688508"/>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Przeciwko </w:t>
                  </w:r>
                  <w:r w:rsidR="00050519">
                    <w:rPr>
                      <w:rFonts w:cs="Calibri"/>
                      <w:sz w:val="24"/>
                      <w:szCs w:val="24"/>
                    </w:rPr>
                    <w:t xml:space="preserve">osobie podlegającej ocenie </w:t>
                  </w:r>
                  <w:r>
                    <w:rPr>
                      <w:rFonts w:cs="Calibri"/>
                      <w:sz w:val="24"/>
                      <w:szCs w:val="24"/>
                    </w:rPr>
                    <w:t xml:space="preserve"> było prowadzone postępowanie w związku z podejrzeniem popełnienia przestępstwa lub przestępstwa skarbowego, które nie zakończyło się skazaniem</w:t>
                  </w:r>
                </w:p>
                <w:p w:rsidR="00495CCC" w:rsidRDefault="00495CCC">
                  <w:pPr>
                    <w:spacing w:line="276" w:lineRule="auto"/>
                    <w:jc w:val="both"/>
                    <w:rPr>
                      <w:rFonts w:cs="Calibri"/>
                      <w:sz w:val="24"/>
                      <w:szCs w:val="24"/>
                    </w:rPr>
                  </w:pPr>
                  <w:r>
                    <w:rPr>
                      <w:rFonts w:cs="Calibri"/>
                      <w:i/>
                      <w:sz w:val="24"/>
                      <w:szCs w:val="24"/>
                    </w:rPr>
                    <w:t xml:space="preserve">Jeżeli tak, proszę wskazać: (i) organ, przed którym toczyło się postępowanie; (ii) zarzucane </w:t>
                  </w:r>
                  <w:r w:rsidR="00050519">
                    <w:rPr>
                      <w:rFonts w:cs="Calibri"/>
                      <w:i/>
                      <w:sz w:val="24"/>
                      <w:szCs w:val="24"/>
                    </w:rPr>
                    <w:t xml:space="preserve">osobie podlegającej ocenie </w:t>
                  </w:r>
                  <w:r>
                    <w:rPr>
                      <w:rFonts w:cs="Calibri"/>
                      <w:i/>
                      <w:sz w:val="24"/>
                      <w:szCs w:val="24"/>
                    </w:rPr>
                    <w:t xml:space="preserve"> czyny; (iii) przedmiot i datę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73197366"/>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167517496"/>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832564557"/>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486827042"/>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Przeciwko </w:t>
                  </w:r>
                  <w:r w:rsidR="00050519">
                    <w:rPr>
                      <w:rFonts w:cs="Calibri"/>
                      <w:sz w:val="24"/>
                      <w:szCs w:val="24"/>
                    </w:rPr>
                    <w:t xml:space="preserve">osobie podlegającej ocenie </w:t>
                  </w:r>
                  <w:r>
                    <w:rPr>
                      <w:rFonts w:cs="Calibri"/>
                      <w:sz w:val="24"/>
                      <w:szCs w:val="24"/>
                    </w:rPr>
                    <w:t xml:space="preserve"> są prowadzone postępowania dyscyplinarne lub zastosowano sankcje dyscyplinarne </w:t>
                  </w:r>
                </w:p>
                <w:p w:rsidR="00495CCC" w:rsidRDefault="00495CCC">
                  <w:pPr>
                    <w:spacing w:line="276" w:lineRule="auto"/>
                    <w:jc w:val="both"/>
                    <w:rPr>
                      <w:rFonts w:cs="Calibri"/>
                      <w:sz w:val="24"/>
                      <w:szCs w:val="24"/>
                    </w:rPr>
                  </w:pPr>
                  <w:r>
                    <w:rPr>
                      <w:rFonts w:cs="Calibri"/>
                      <w:i/>
                      <w:sz w:val="24"/>
                      <w:szCs w:val="24"/>
                    </w:rPr>
                    <w:t xml:space="preserve">Jeżeli tak, proszę wskazać: (i) organ, przed którym toczy/ło się postępowanie; (ii) zarzucane </w:t>
                  </w:r>
                  <w:r w:rsidR="00050519">
                    <w:rPr>
                      <w:rFonts w:cs="Calibri"/>
                      <w:i/>
                      <w:sz w:val="24"/>
                      <w:szCs w:val="24"/>
                    </w:rPr>
                    <w:t xml:space="preserve">osobie podlegającej ocenie </w:t>
                  </w:r>
                  <w:r>
                    <w:rPr>
                      <w:rFonts w:cs="Calibri"/>
                      <w:i/>
                      <w:sz w:val="24"/>
                      <w:szCs w:val="24"/>
                    </w:rPr>
                    <w:t xml:space="preserve"> czyny; (iii) etap postępowania; (iv) czy postępowanie zostało rozstrzygnięte; (v) przedmiot i datę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280868230"/>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932326109"/>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945998257"/>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1104423035"/>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D20106">
                  <w:pPr>
                    <w:spacing w:line="276" w:lineRule="auto"/>
                    <w:jc w:val="both"/>
                    <w:rPr>
                      <w:rFonts w:cs="Calibri"/>
                      <w:sz w:val="24"/>
                      <w:szCs w:val="24"/>
                    </w:rPr>
                  </w:pPr>
                  <w:r>
                    <w:rPr>
                      <w:rFonts w:cs="Calibri"/>
                      <w:sz w:val="24"/>
                      <w:szCs w:val="24"/>
                    </w:rPr>
                    <w:t>Osoba podlegająca</w:t>
                  </w:r>
                  <w:r w:rsidR="00DA7B9C">
                    <w:rPr>
                      <w:rFonts w:cs="Calibri"/>
                      <w:sz w:val="24"/>
                      <w:szCs w:val="24"/>
                    </w:rPr>
                    <w:t xml:space="preserve"> ocenie</w:t>
                  </w:r>
                  <w:r>
                    <w:rPr>
                      <w:rFonts w:cs="Calibri"/>
                      <w:sz w:val="24"/>
                      <w:szCs w:val="24"/>
                    </w:rPr>
                    <w:t xml:space="preserve"> </w:t>
                  </w:r>
                  <w:r w:rsidR="00495CCC">
                    <w:rPr>
                      <w:rFonts w:cs="Calibri"/>
                      <w:sz w:val="24"/>
                      <w:szCs w:val="24"/>
                    </w:rPr>
                    <w:t>pełni albo pełnił</w:t>
                  </w:r>
                  <w:r>
                    <w:rPr>
                      <w:rFonts w:cs="Calibri"/>
                      <w:sz w:val="24"/>
                      <w:szCs w:val="24"/>
                    </w:rPr>
                    <w:t>a</w:t>
                  </w:r>
                  <w:r w:rsidR="00495CCC">
                    <w:rPr>
                      <w:rFonts w:cs="Calibri"/>
                      <w:sz w:val="24"/>
                      <w:szCs w:val="24"/>
                    </w:rPr>
                    <w:t xml:space="preserve"> funkcje w organach lub wykonywała funkcje na stanowiskach kierowniczych w podmiocie, któremu w związku z pełnieniem lub wykonywaniem tych funkcji:</w:t>
                  </w:r>
                </w:p>
                <w:p w:rsidR="00495CCC" w:rsidRDefault="00495CCC">
                  <w:pPr>
                    <w:spacing w:line="276" w:lineRule="auto"/>
                    <w:jc w:val="both"/>
                    <w:rPr>
                      <w:rFonts w:cs="Calibri"/>
                      <w:sz w:val="24"/>
                      <w:szCs w:val="24"/>
                    </w:rPr>
                  </w:pPr>
                  <w:r>
                    <w:rPr>
                      <w:rFonts w:cs="Calibri"/>
                      <w:sz w:val="24"/>
                      <w:szCs w:val="24"/>
                    </w:rPr>
                    <w:t>a)</w:t>
                  </w:r>
                  <w:r>
                    <w:rPr>
                      <w:rFonts w:cs="Calibri"/>
                      <w:sz w:val="24"/>
                      <w:szCs w:val="24"/>
                    </w:rPr>
                    <w:tab/>
                    <w:t>cofnięto zezwolenie na prowadzenie działalności na rynku finansowym z uwagi na naruszenie przez ten podmiot przepisów prawa regulujących prowadzenie tej działalności, otrzymanie zezwolenia na podstawie fałszywych oświadczeń lub dokumentów poświadczających nieprawdę, nieprzestrzeganie zasad uczciwego obrotu lub naruszenie interesów uczestników obrotu,</w:t>
                  </w:r>
                </w:p>
                <w:p w:rsidR="00495CCC" w:rsidRDefault="00495CCC">
                  <w:pPr>
                    <w:spacing w:line="276" w:lineRule="auto"/>
                    <w:jc w:val="both"/>
                    <w:rPr>
                      <w:rFonts w:cs="Calibri"/>
                      <w:i/>
                      <w:sz w:val="24"/>
                      <w:szCs w:val="24"/>
                    </w:rPr>
                  </w:pPr>
                  <w:r>
                    <w:rPr>
                      <w:rFonts w:cs="Calibri"/>
                      <w:sz w:val="24"/>
                      <w:szCs w:val="24"/>
                    </w:rPr>
                    <w:t>b)</w:t>
                  </w:r>
                  <w:r>
                    <w:rPr>
                      <w:rFonts w:cs="Calibri"/>
                      <w:sz w:val="24"/>
                      <w:szCs w:val="24"/>
                    </w:rPr>
                    <w:tab/>
                    <w:t xml:space="preserve">odmówiono udzielenia zezwolenia na prowadzenie działalności na rynku finansowym z uwagi na fakt, że podmiot ten nie zapewniał prowadzenia działalności w sposób niezagrażający </w:t>
                  </w:r>
                  <w:r>
                    <w:rPr>
                      <w:rFonts w:cs="Calibri"/>
                      <w:sz w:val="24"/>
                      <w:szCs w:val="24"/>
                    </w:rPr>
                    <w:lastRenderedPageBreak/>
                    <w:t>bezpieczeństwu obrotu instrumentami finansowymi lub należycie zabezpieczający interesy uczestników tego obrotu lub klientów tego podmiotu;</w:t>
                  </w:r>
                </w:p>
                <w:p w:rsidR="00495CCC" w:rsidRDefault="00495CCC">
                  <w:pPr>
                    <w:spacing w:line="276" w:lineRule="auto"/>
                    <w:jc w:val="both"/>
                    <w:rPr>
                      <w:rFonts w:cs="Calibri"/>
                      <w:sz w:val="24"/>
                      <w:szCs w:val="24"/>
                    </w:rPr>
                  </w:pPr>
                  <w:r>
                    <w:rPr>
                      <w:rFonts w:cs="Calibri"/>
                      <w:i/>
                      <w:sz w:val="24"/>
                      <w:szCs w:val="24"/>
                    </w:rPr>
                    <w:t xml:space="preserve">Jeżeli tak, proszę wskazać: (i) podmiot i zajmowane stanowisko w podmiocie; (ii) organ, przed którym toczy/ło się postępowanie; (iii) zarzucane </w:t>
                  </w:r>
                  <w:r w:rsidR="00050519">
                    <w:rPr>
                      <w:rFonts w:cs="Calibri"/>
                      <w:i/>
                      <w:sz w:val="24"/>
                      <w:szCs w:val="24"/>
                    </w:rPr>
                    <w:t xml:space="preserve">osobie podlegającej ocenie </w:t>
                  </w:r>
                  <w:r>
                    <w:rPr>
                      <w:rFonts w:cs="Calibri"/>
                      <w:i/>
                      <w:sz w:val="24"/>
                      <w:szCs w:val="24"/>
                    </w:rPr>
                    <w:t xml:space="preserve"> lub podmiotowi podlegającemu ocenie czyny; (iv) etap postępowania; (v) przedmiot i datę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575820382"/>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375278898"/>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1778599037"/>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1141950968"/>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050519">
                  <w:pPr>
                    <w:spacing w:line="276" w:lineRule="auto"/>
                    <w:jc w:val="both"/>
                    <w:rPr>
                      <w:rFonts w:cs="Calibri"/>
                      <w:sz w:val="24"/>
                      <w:szCs w:val="24"/>
                    </w:rPr>
                  </w:pPr>
                  <w:r>
                    <w:rPr>
                      <w:rFonts w:cs="Calibri"/>
                      <w:sz w:val="24"/>
                      <w:szCs w:val="24"/>
                    </w:rPr>
                    <w:t xml:space="preserve">Osoba podlegająca ocenie </w:t>
                  </w:r>
                  <w:r w:rsidR="00495CCC">
                    <w:rPr>
                      <w:rFonts w:cs="Calibri"/>
                      <w:sz w:val="24"/>
                      <w:szCs w:val="24"/>
                    </w:rPr>
                    <w:t xml:space="preserve"> pełnił funkcje w organach lub wykonywał funkcje na stanowiskach kierowniczych w podmiocie, wobec którego, w następstwie ich nienależytego pełnienia lub wykonywania, ogłoszono upadłość w czasie pełnienia lub wykonywania tych funkcji albo w ciągu roku po zaprzestaniu ich pełnienia lub wykonywania</w:t>
                  </w:r>
                </w:p>
                <w:p w:rsidR="00495CCC" w:rsidRDefault="00495CCC">
                  <w:pPr>
                    <w:spacing w:line="276" w:lineRule="auto"/>
                    <w:jc w:val="both"/>
                    <w:rPr>
                      <w:rFonts w:cs="Calibri"/>
                      <w:sz w:val="24"/>
                      <w:szCs w:val="24"/>
                    </w:rPr>
                  </w:pPr>
                  <w:r>
                    <w:rPr>
                      <w:rFonts w:cs="Calibri"/>
                      <w:i/>
                      <w:sz w:val="24"/>
                      <w:szCs w:val="24"/>
                    </w:rPr>
                    <w:t xml:space="preserve">Jeżeli tak, proszę wskazać: (i) podmiot i zajmowane stanowisko w podmiocie; (ii) sąd, przed którym toczy/ło się postępowanie; (iii) okoliczności związane z wystąpieniem upadłości w kontekście działalności </w:t>
                  </w:r>
                  <w:r w:rsidR="00DA7B9C">
                    <w:rPr>
                      <w:rFonts w:cs="Calibri"/>
                      <w:i/>
                      <w:sz w:val="24"/>
                      <w:szCs w:val="24"/>
                    </w:rPr>
                    <w:t>osoby podlegającej ocenie</w:t>
                  </w:r>
                  <w:r>
                    <w:rPr>
                      <w:rFonts w:cs="Calibri"/>
                      <w:i/>
                      <w:sz w:val="24"/>
                      <w:szCs w:val="24"/>
                    </w:rPr>
                    <w:t>; (iv) etap postępowania; (v) czy postępowanie zostało rozstrzygnięte; (vi) przedmiot i datę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082297990"/>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733318639"/>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361105681"/>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675238820"/>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050519">
                  <w:pPr>
                    <w:spacing w:line="276" w:lineRule="auto"/>
                    <w:jc w:val="both"/>
                    <w:rPr>
                      <w:rFonts w:cs="Calibri"/>
                      <w:sz w:val="24"/>
                      <w:szCs w:val="24"/>
                    </w:rPr>
                  </w:pPr>
                  <w:r>
                    <w:rPr>
                      <w:rFonts w:cs="Calibri"/>
                      <w:sz w:val="24"/>
                      <w:szCs w:val="24"/>
                    </w:rPr>
                    <w:t xml:space="preserve">Osoba podlegająca ocenie </w:t>
                  </w:r>
                  <w:r w:rsidR="00495CCC">
                    <w:rPr>
                      <w:rFonts w:cs="Calibri"/>
                      <w:sz w:val="24"/>
                      <w:szCs w:val="24"/>
                    </w:rPr>
                    <w:t xml:space="preserve"> został zawieszony przez organizację zawodową w pełnieniu funkcji w tej organizacji, zwolniony z pełnienia funkcji lub na </w:t>
                  </w:r>
                  <w:r w:rsidR="00DA7B9C">
                    <w:rPr>
                      <w:rFonts w:cs="Calibri"/>
                      <w:sz w:val="24"/>
                      <w:szCs w:val="24"/>
                    </w:rPr>
                    <w:t>osobę podlegającą ocenie</w:t>
                  </w:r>
                  <w:r w:rsidR="00495CCC">
                    <w:rPr>
                      <w:rFonts w:cs="Calibri"/>
                      <w:sz w:val="24"/>
                      <w:szCs w:val="24"/>
                    </w:rPr>
                    <w:t xml:space="preserve"> została nałożona inna kara w związku z popełnieniem przestępstwa oszustwa lub sprzeniewierzenia lub nieprawidłowym świadczeniem usług finansowych lub usług dotyczących przetwarzania danych</w:t>
                  </w:r>
                </w:p>
                <w:p w:rsidR="00495CCC" w:rsidRDefault="00495CCC">
                  <w:pPr>
                    <w:spacing w:line="276" w:lineRule="auto"/>
                    <w:jc w:val="both"/>
                    <w:rPr>
                      <w:rFonts w:cs="Calibri"/>
                      <w:sz w:val="24"/>
                      <w:szCs w:val="24"/>
                    </w:rPr>
                  </w:pPr>
                  <w:r>
                    <w:rPr>
                      <w:rFonts w:cs="Calibri"/>
                      <w:i/>
                      <w:sz w:val="24"/>
                      <w:szCs w:val="24"/>
                    </w:rPr>
                    <w:t xml:space="preserve">Jeżeli tak, proszę wskazać: (i) organizację, przed którym toczyło się postępowanie; (ii) zarzucane </w:t>
                  </w:r>
                  <w:r w:rsidR="00050519">
                    <w:rPr>
                      <w:rFonts w:cs="Calibri"/>
                      <w:i/>
                      <w:sz w:val="24"/>
                      <w:szCs w:val="24"/>
                    </w:rPr>
                    <w:t xml:space="preserve">osobie podlegającej ocenie </w:t>
                  </w:r>
                  <w:r>
                    <w:rPr>
                      <w:rFonts w:cs="Calibri"/>
                      <w:i/>
                      <w:sz w:val="24"/>
                      <w:szCs w:val="24"/>
                    </w:rPr>
                    <w:t xml:space="preserve"> czyny; (iii) etap postępowania; (iv) czy postępowanie zostało rozstrzygnięte; (v) przedmiot i datę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944801582"/>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030724595"/>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17286422"/>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964393410"/>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Z </w:t>
                  </w:r>
                  <w:r w:rsidR="00DA7B9C">
                    <w:rPr>
                      <w:rFonts w:cs="Calibri"/>
                      <w:sz w:val="24"/>
                      <w:szCs w:val="24"/>
                    </w:rPr>
                    <w:t>osobą podlegającą</w:t>
                  </w:r>
                  <w:r w:rsidR="00050519">
                    <w:rPr>
                      <w:rFonts w:cs="Calibri"/>
                      <w:sz w:val="24"/>
                      <w:szCs w:val="24"/>
                    </w:rPr>
                    <w:t xml:space="preserve"> ocenie </w:t>
                  </w:r>
                  <w:r>
                    <w:rPr>
                      <w:rFonts w:cs="Calibri"/>
                      <w:sz w:val="24"/>
                      <w:szCs w:val="24"/>
                    </w:rPr>
                    <w:t xml:space="preserve">została rozwiązana umowa o pracę, umowa zlecenia, umowa o dzieło lub inna umowa o podobnym charakterze z powodu ciężkiego naruszenia przez </w:t>
                  </w:r>
                  <w:r w:rsidR="00DA7B9C">
                    <w:rPr>
                      <w:rFonts w:cs="Calibri"/>
                      <w:sz w:val="24"/>
                      <w:szCs w:val="24"/>
                    </w:rPr>
                    <w:t>osobę</w:t>
                  </w:r>
                  <w:r w:rsidR="00050519">
                    <w:rPr>
                      <w:rFonts w:cs="Calibri"/>
                      <w:sz w:val="24"/>
                      <w:szCs w:val="24"/>
                    </w:rPr>
                    <w:t xml:space="preserve"> podlegająca ocenie </w:t>
                  </w:r>
                  <w:r>
                    <w:rPr>
                      <w:rFonts w:cs="Calibri"/>
                      <w:sz w:val="24"/>
                      <w:szCs w:val="24"/>
                    </w:rPr>
                    <w:t xml:space="preserve"> podstawowych obowiązków wynikających z tych umów lub popełnienia przez </w:t>
                  </w:r>
                  <w:r w:rsidR="00DA7B9C">
                    <w:rPr>
                      <w:rFonts w:cs="Calibri"/>
                      <w:sz w:val="24"/>
                      <w:szCs w:val="24"/>
                    </w:rPr>
                    <w:t>osobę</w:t>
                  </w:r>
                  <w:r w:rsidR="00050519">
                    <w:rPr>
                      <w:rFonts w:cs="Calibri"/>
                      <w:sz w:val="24"/>
                      <w:szCs w:val="24"/>
                    </w:rPr>
                    <w:t xml:space="preserve"> podlegająca </w:t>
                  </w:r>
                  <w:r w:rsidR="00050519">
                    <w:rPr>
                      <w:rFonts w:cs="Calibri"/>
                      <w:sz w:val="24"/>
                      <w:szCs w:val="24"/>
                    </w:rPr>
                    <w:lastRenderedPageBreak/>
                    <w:t xml:space="preserve">ocenie </w:t>
                  </w:r>
                  <w:r>
                    <w:rPr>
                      <w:rFonts w:cs="Calibri"/>
                      <w:sz w:val="24"/>
                      <w:szCs w:val="24"/>
                    </w:rPr>
                    <w:t xml:space="preserve">przestępstwa w czasie trwania umowy, </w:t>
                  </w:r>
                  <w:r>
                    <w:rPr>
                      <w:rFonts w:cs="Calibri"/>
                      <w:color w:val="333333"/>
                      <w:sz w:val="24"/>
                      <w:szCs w:val="24"/>
                    </w:rPr>
                    <w:t>które uniemożliwiało dalsze zatrudnienie na zajmowanym stanowisku ze względu na to, że przestępstwo było oczywiste albo zostało stwierdzone prawomocnym wyrokiem</w:t>
                  </w:r>
                </w:p>
                <w:p w:rsidR="00495CCC" w:rsidRDefault="00495CCC">
                  <w:pPr>
                    <w:spacing w:line="276" w:lineRule="auto"/>
                    <w:jc w:val="both"/>
                    <w:rPr>
                      <w:rFonts w:cs="Calibri"/>
                      <w:sz w:val="24"/>
                      <w:szCs w:val="24"/>
                    </w:rPr>
                  </w:pPr>
                  <w:r>
                    <w:rPr>
                      <w:rFonts w:cs="Calibri"/>
                      <w:i/>
                      <w:sz w:val="24"/>
                      <w:szCs w:val="24"/>
                    </w:rPr>
                    <w:t xml:space="preserve">Jeżeli tak, proszę wskazać: (i) pracodawcę lub zleceniodawcę; (ii) datę rozwiązania umowy i zajmowane stanowisko w podmiocie; (iii) zarzucane </w:t>
                  </w:r>
                  <w:r w:rsidR="00050519">
                    <w:rPr>
                      <w:rFonts w:cs="Calibri"/>
                      <w:i/>
                      <w:sz w:val="24"/>
                      <w:szCs w:val="24"/>
                    </w:rPr>
                    <w:t xml:space="preserve">osobie podlegającej ocenie </w:t>
                  </w:r>
                  <w:r>
                    <w:rPr>
                      <w:rFonts w:cs="Calibri"/>
                      <w:i/>
                      <w:sz w:val="24"/>
                      <w:szCs w:val="24"/>
                    </w:rPr>
                    <w:t xml:space="preserve"> naruszenia obowiązków wynikających z tych umów (IIIa) wskazanie przestępstwa, które popełnił</w:t>
                  </w:r>
                  <w:r w:rsidR="00DA7B9C">
                    <w:rPr>
                      <w:rFonts w:cs="Calibri"/>
                      <w:i/>
                      <w:sz w:val="24"/>
                      <w:szCs w:val="24"/>
                    </w:rPr>
                    <w:t>a</w:t>
                  </w:r>
                  <w:r>
                    <w:rPr>
                      <w:rFonts w:cs="Calibri"/>
                      <w:i/>
                      <w:sz w:val="24"/>
                      <w:szCs w:val="24"/>
                    </w:rPr>
                    <w:t xml:space="preserve"> </w:t>
                  </w:r>
                  <w:r w:rsidR="00050519">
                    <w:rPr>
                      <w:rFonts w:cs="Calibri"/>
                      <w:i/>
                      <w:sz w:val="24"/>
                      <w:szCs w:val="24"/>
                    </w:rPr>
                    <w:t xml:space="preserve">osoba podlegająca ocenie </w:t>
                  </w:r>
                  <w:r>
                    <w:rPr>
                      <w:rFonts w:cs="Calibri"/>
                      <w:i/>
                      <w:sz w:val="24"/>
                      <w:szCs w:val="24"/>
                    </w:rPr>
                    <w:t xml:space="preserve"> w czasie trwania umowy (IIIb) wskazanie czy </w:t>
                  </w:r>
                  <w:r>
                    <w:rPr>
                      <w:rFonts w:cs="Calibri"/>
                      <w:color w:val="333333"/>
                      <w:sz w:val="24"/>
                      <w:szCs w:val="24"/>
                    </w:rPr>
                    <w:t>przestępstwo było oczywiste czy zostało stwierdzone prawomocnym wyrokiem</w:t>
                  </w:r>
                  <w:r>
                    <w:rPr>
                      <w:rFonts w:cs="Calibri"/>
                      <w:i/>
                      <w:sz w:val="24"/>
                      <w:szCs w:val="24"/>
                    </w:rPr>
                    <w:t>; (iv) informację czy rozwiązanie umowy było przedmiotem kontroli sądowej, a jeżeli tak to: (v) etap postępowania; (vi) czy postępowanie sądowe zostało rozstrzygnięte; (vii) przedmiot i datę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668798227"/>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568530435"/>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1529213455"/>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1945841810"/>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Środki nadzorcze zastosowane przez Komisję wobec </w:t>
                  </w:r>
                  <w:r w:rsidR="00050519">
                    <w:rPr>
                      <w:rFonts w:cs="Calibri"/>
                      <w:sz w:val="24"/>
                      <w:szCs w:val="24"/>
                    </w:rPr>
                    <w:t xml:space="preserve">osoby podlegającej ocenie </w:t>
                  </w:r>
                  <w:r>
                    <w:rPr>
                      <w:rFonts w:cs="Calibri"/>
                      <w:sz w:val="24"/>
                      <w:szCs w:val="24"/>
                    </w:rPr>
                    <w:t xml:space="preserve">a w związku z pełnieniem przez </w:t>
                  </w:r>
                  <w:r w:rsidR="00DA7B9C">
                    <w:rPr>
                      <w:rFonts w:cs="Calibri"/>
                      <w:sz w:val="24"/>
                      <w:szCs w:val="24"/>
                    </w:rPr>
                    <w:t>osobę podlegającą</w:t>
                  </w:r>
                  <w:r w:rsidR="00050519">
                    <w:rPr>
                      <w:rFonts w:cs="Calibri"/>
                      <w:sz w:val="24"/>
                      <w:szCs w:val="24"/>
                    </w:rPr>
                    <w:t xml:space="preserve"> ocenie </w:t>
                  </w:r>
                  <w:r>
                    <w:rPr>
                      <w:rFonts w:cs="Calibri"/>
                      <w:sz w:val="24"/>
                      <w:szCs w:val="24"/>
                    </w:rPr>
                    <w:t>funkcji członka zarządu albo rady nadzorczej w podmiocie podlegającym nadzorowi Komisji</w:t>
                  </w:r>
                </w:p>
                <w:p w:rsidR="00495CCC" w:rsidRDefault="00495CCC">
                  <w:pPr>
                    <w:spacing w:line="276" w:lineRule="auto"/>
                    <w:jc w:val="both"/>
                    <w:rPr>
                      <w:rFonts w:cs="Calibri"/>
                      <w:sz w:val="24"/>
                      <w:szCs w:val="24"/>
                    </w:rPr>
                  </w:pPr>
                  <w:r>
                    <w:rPr>
                      <w:rFonts w:cs="Calibri"/>
                      <w:i/>
                      <w:sz w:val="24"/>
                      <w:szCs w:val="24"/>
                    </w:rPr>
                    <w:t xml:space="preserve">Jeżeli tak, proszę wskazać: (i) podmiot w którym </w:t>
                  </w:r>
                  <w:r w:rsidR="00050519">
                    <w:rPr>
                      <w:rFonts w:cs="Calibri"/>
                      <w:i/>
                      <w:sz w:val="24"/>
                      <w:szCs w:val="24"/>
                    </w:rPr>
                    <w:t xml:space="preserve">osoba podlegająca ocenie </w:t>
                  </w:r>
                  <w:r>
                    <w:rPr>
                      <w:rFonts w:cs="Calibri"/>
                      <w:i/>
                      <w:sz w:val="24"/>
                      <w:szCs w:val="24"/>
                    </w:rPr>
                    <w:t xml:space="preserve"> pełni/ł funkcję; (ii) zajmowane stanowisko w podmiocie; (iii) powód i datę zastosowania środków nadzorczych; (vi) informację o działaniach naprawczych podjętych wobec zastosowanych środków nadzorczych.</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2092759002"/>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697125363"/>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582577212"/>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1730143091"/>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Wobec </w:t>
                  </w:r>
                  <w:r w:rsidR="00DA7B9C">
                    <w:rPr>
                      <w:rFonts w:cs="Calibri"/>
                      <w:sz w:val="24"/>
                      <w:szCs w:val="24"/>
                    </w:rPr>
                    <w:t>osoby podlegającej</w:t>
                  </w:r>
                  <w:r w:rsidR="00050519">
                    <w:rPr>
                      <w:rFonts w:cs="Calibri"/>
                      <w:sz w:val="24"/>
                      <w:szCs w:val="24"/>
                    </w:rPr>
                    <w:t xml:space="preserve"> ocenie </w:t>
                  </w:r>
                  <w:r>
                    <w:rPr>
                      <w:rFonts w:cs="Calibri"/>
                      <w:sz w:val="24"/>
                      <w:szCs w:val="24"/>
                    </w:rPr>
                    <w:t>podjęto uchwałę o braku udzielenia absolutorium z wykonania obowiązków w związku z pełnieniem funkcji w organach spółek kapitałowych</w:t>
                  </w:r>
                  <w:r>
                    <w:rPr>
                      <w:rFonts w:cs="Calibri"/>
                      <w:color w:val="333333"/>
                      <w:sz w:val="18"/>
                    </w:rPr>
                    <w:t xml:space="preserve"> </w:t>
                  </w:r>
                  <w:r>
                    <w:rPr>
                      <w:rFonts w:cs="Calibri"/>
                      <w:color w:val="333333"/>
                      <w:sz w:val="24"/>
                      <w:szCs w:val="24"/>
                    </w:rPr>
                    <w:t>z przyczyn mających wpływ na prowadzenie przez towarzystwo stabilnej działalności;</w:t>
                  </w:r>
                </w:p>
                <w:p w:rsidR="00495CCC" w:rsidRDefault="00495CCC">
                  <w:pPr>
                    <w:spacing w:line="276" w:lineRule="auto"/>
                    <w:jc w:val="both"/>
                    <w:rPr>
                      <w:rFonts w:cs="Calibri"/>
                      <w:sz w:val="24"/>
                      <w:szCs w:val="24"/>
                    </w:rPr>
                  </w:pPr>
                  <w:r>
                    <w:rPr>
                      <w:rFonts w:cs="Calibri"/>
                      <w:i/>
                      <w:sz w:val="24"/>
                      <w:szCs w:val="24"/>
                    </w:rPr>
                    <w:t>Jeżeli tak, proszę wskazać: (i) podmiot i datę uchwały; (ii) zajmowane stanowisko w podmiocie; (iii) uzasadnienie braku udzielenia absolutorium; (vi) czy uchwała była przedmiotem postepowania sądowego, a jeżeli tak to: (v) etap postępowania; (vi) czy postępowanie zostało rozstrzygnięte; (vii) przedmiot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626505775"/>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2129120849"/>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1463113679"/>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1263147414"/>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050519">
                  <w:pPr>
                    <w:spacing w:line="276" w:lineRule="auto"/>
                    <w:jc w:val="both"/>
                    <w:rPr>
                      <w:rFonts w:cs="Calibri"/>
                      <w:sz w:val="24"/>
                      <w:szCs w:val="24"/>
                    </w:rPr>
                  </w:pPr>
                  <w:r>
                    <w:rPr>
                      <w:rFonts w:cs="Calibri"/>
                      <w:sz w:val="24"/>
                      <w:szCs w:val="24"/>
                    </w:rPr>
                    <w:t xml:space="preserve">Osoba podlegająca ocenie </w:t>
                  </w:r>
                  <w:r w:rsidR="00495CCC">
                    <w:rPr>
                      <w:rFonts w:cs="Calibri"/>
                      <w:sz w:val="24"/>
                      <w:szCs w:val="24"/>
                    </w:rPr>
                    <w:t>został</w:t>
                  </w:r>
                  <w:r w:rsidR="00DA7B9C">
                    <w:rPr>
                      <w:rFonts w:cs="Calibri"/>
                      <w:sz w:val="24"/>
                      <w:szCs w:val="24"/>
                    </w:rPr>
                    <w:t>a</w:t>
                  </w:r>
                  <w:r w:rsidR="00495CCC">
                    <w:rPr>
                      <w:rFonts w:cs="Calibri"/>
                      <w:sz w:val="24"/>
                      <w:szCs w:val="24"/>
                    </w:rPr>
                    <w:t xml:space="preserve"> zawieszon</w:t>
                  </w:r>
                  <w:r w:rsidR="00DA7B9C">
                    <w:rPr>
                      <w:rFonts w:cs="Calibri"/>
                      <w:sz w:val="24"/>
                      <w:szCs w:val="24"/>
                    </w:rPr>
                    <w:t>a</w:t>
                  </w:r>
                  <w:r w:rsidR="00495CCC">
                    <w:rPr>
                      <w:rFonts w:cs="Calibri"/>
                      <w:sz w:val="24"/>
                      <w:szCs w:val="24"/>
                    </w:rPr>
                    <w:t xml:space="preserve"> w czynnościach członka zarządu instytucji rynku finansowego</w:t>
                  </w:r>
                </w:p>
                <w:p w:rsidR="00495CCC" w:rsidRDefault="00495CCC">
                  <w:pPr>
                    <w:spacing w:line="276" w:lineRule="auto"/>
                    <w:jc w:val="both"/>
                    <w:rPr>
                      <w:rFonts w:cs="Calibri"/>
                      <w:sz w:val="24"/>
                      <w:szCs w:val="24"/>
                    </w:rPr>
                  </w:pPr>
                  <w:r>
                    <w:rPr>
                      <w:rFonts w:cs="Calibri"/>
                      <w:i/>
                      <w:sz w:val="24"/>
                      <w:szCs w:val="24"/>
                    </w:rPr>
                    <w:t>Jeżeli tak, proszę wskazać: (i) podmiot; (ii) uzasadnienie i datę zawieszenia  (iii) okres zawieszenia; (iv) czy uchwała była przedmiotem postępowania sądowego, a jeżeli tak to: (v) etap postępowania; (vi) czy postępowanie zostało rozstrzygnięte; (vii) przedmiot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059903378"/>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636868232"/>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359506979"/>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2058975473"/>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Wystąpiły  inne okoliczności wskazujące, że </w:t>
                  </w:r>
                  <w:r w:rsidR="00050519">
                    <w:rPr>
                      <w:rFonts w:cs="Calibri"/>
                      <w:sz w:val="24"/>
                      <w:szCs w:val="24"/>
                    </w:rPr>
                    <w:t>osoba podlegająca ocenie</w:t>
                  </w:r>
                  <w:r>
                    <w:rPr>
                      <w:rFonts w:cs="Calibri"/>
                      <w:sz w:val="24"/>
                      <w:szCs w:val="24"/>
                    </w:rPr>
                    <w:t xml:space="preserve"> wykonywał</w:t>
                  </w:r>
                  <w:r w:rsidR="00DA7B9C">
                    <w:rPr>
                      <w:rFonts w:cs="Calibri"/>
                      <w:sz w:val="24"/>
                      <w:szCs w:val="24"/>
                    </w:rPr>
                    <w:t>a</w:t>
                  </w:r>
                  <w:r>
                    <w:rPr>
                      <w:rFonts w:cs="Calibri"/>
                      <w:sz w:val="24"/>
                      <w:szCs w:val="24"/>
                    </w:rPr>
                    <w:t xml:space="preserve"> powierzone obowiązki związane z pełnieniem funkcji w organach lub wykonywaniem funkcji na stanowiskach kierowniczych w podmiocie podlegającym nadzorowi Komisji w sposób naruszający zasady uczciwego obrotu lub sprzeczny z zakresem udzielonego zezwolenia</w:t>
                  </w:r>
                </w:p>
                <w:p w:rsidR="00495CCC" w:rsidRDefault="00495CCC">
                  <w:pPr>
                    <w:spacing w:line="276" w:lineRule="auto"/>
                    <w:jc w:val="both"/>
                    <w:rPr>
                      <w:rFonts w:cs="Calibri"/>
                      <w:sz w:val="24"/>
                      <w:szCs w:val="24"/>
                    </w:rPr>
                  </w:pPr>
                  <w:r>
                    <w:rPr>
                      <w:rFonts w:cs="Calibri"/>
                      <w:i/>
                      <w:sz w:val="24"/>
                      <w:szCs w:val="24"/>
                    </w:rPr>
                    <w:t xml:space="preserve">Jeżeli tak, proszę wskazać: (i) podmiot; (ii) zajmowane stanowisko w podmiocie; (iii) okoliczności wskazujące na wystąpienie nieprawidłowości i ich datę. </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840005210"/>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513449511"/>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1221671493"/>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44489500"/>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Toczące się lub zakończone w trakcie pełnienia funkcji lub w ciągu 3 lat po zaprzestaniu jej pełnienia postępowania sądowe w sprawach gospodarczych, postępowania związane z likwidacją, upadłością, likwidacją majątku upadłego, postępowania naprawcze lub postępowania restrukturyzacyjne, dotyczące podmiotu, w którym </w:t>
                  </w:r>
                  <w:r w:rsidR="00050519">
                    <w:rPr>
                      <w:rFonts w:cs="Calibri"/>
                      <w:sz w:val="24"/>
                      <w:szCs w:val="24"/>
                    </w:rPr>
                    <w:t xml:space="preserve">osoba podlegająca ocenie </w:t>
                  </w:r>
                  <w:r>
                    <w:rPr>
                      <w:rFonts w:cs="Calibri"/>
                      <w:sz w:val="24"/>
                      <w:szCs w:val="24"/>
                    </w:rPr>
                    <w:t xml:space="preserve"> pełni/ł funkcje w organach lub wykonuje/wykonywał funkcje na stanowiskach kierowniczych </w:t>
                  </w:r>
                </w:p>
                <w:p w:rsidR="00495CCC" w:rsidRDefault="00495CCC">
                  <w:pPr>
                    <w:spacing w:line="276" w:lineRule="auto"/>
                    <w:jc w:val="both"/>
                    <w:rPr>
                      <w:rFonts w:cs="Calibri"/>
                      <w:sz w:val="24"/>
                      <w:szCs w:val="24"/>
                    </w:rPr>
                  </w:pPr>
                  <w:r>
                    <w:rPr>
                      <w:rFonts w:cs="Calibri"/>
                      <w:i/>
                      <w:sz w:val="24"/>
                      <w:szCs w:val="24"/>
                    </w:rPr>
                    <w:t>Jeżeli tak, proszę wskazać: (i) podmiot; (ii) zajmowane stanowisko w podmiocie; (iii) sąd, przed którym toczy się postępowanie; (iv) okoliczności faktyczne i prawne dotyczące sprawy; (v) etap postępowania; (vi) czy postępowanie zostało rozstrzygnięte; (vii) przedmiot i datę rozstrzygnięcia.</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246005011"/>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71774926"/>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470410587"/>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869111386"/>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Wystąpiła niewypłacalność podmiotu, w którym </w:t>
                  </w:r>
                  <w:r w:rsidR="00050519">
                    <w:rPr>
                      <w:rFonts w:cs="Calibri"/>
                      <w:sz w:val="24"/>
                      <w:szCs w:val="24"/>
                    </w:rPr>
                    <w:t xml:space="preserve">osoba podlegająca ocenie </w:t>
                  </w:r>
                  <w:r>
                    <w:rPr>
                      <w:rFonts w:cs="Calibri"/>
                      <w:sz w:val="24"/>
                      <w:szCs w:val="24"/>
                    </w:rPr>
                    <w:t xml:space="preserve"> pełni/ł funkcję w zarządzie albo radzie nadzorczej</w:t>
                  </w:r>
                </w:p>
                <w:p w:rsidR="00495CCC" w:rsidRDefault="00495CCC">
                  <w:pPr>
                    <w:spacing w:line="276" w:lineRule="auto"/>
                    <w:jc w:val="both"/>
                    <w:rPr>
                      <w:rFonts w:cs="Calibri"/>
                      <w:sz w:val="24"/>
                      <w:szCs w:val="24"/>
                    </w:rPr>
                  </w:pPr>
                  <w:r>
                    <w:rPr>
                      <w:rFonts w:cs="Calibri"/>
                      <w:i/>
                      <w:sz w:val="24"/>
                      <w:szCs w:val="24"/>
                    </w:rPr>
                    <w:t>Jeżeli tak, proszę wskazać: (i) podmiot; (ii) zajmowane stanowisko w podmiocie; (iii) przyczyny i datę wystąpienia niewypłacalności.</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12527727"/>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219871542"/>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1713773622"/>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1539588992"/>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Wystąpiły okoliczności wskazujące, że </w:t>
                  </w:r>
                  <w:r w:rsidR="00050519">
                    <w:rPr>
                      <w:rFonts w:cs="Calibri"/>
                      <w:sz w:val="24"/>
                      <w:szCs w:val="24"/>
                    </w:rPr>
                    <w:t xml:space="preserve">osoba podlegająca ocenie </w:t>
                  </w:r>
                  <w:r>
                    <w:rPr>
                      <w:rFonts w:cs="Calibri"/>
                      <w:sz w:val="24"/>
                      <w:szCs w:val="24"/>
                    </w:rPr>
                    <w:t xml:space="preserve"> w sposób nieuzasadniony odmawiał</w:t>
                  </w:r>
                  <w:r w:rsidR="00DA7B9C">
                    <w:rPr>
                      <w:rFonts w:cs="Calibri"/>
                      <w:sz w:val="24"/>
                      <w:szCs w:val="24"/>
                    </w:rPr>
                    <w:t>a</w:t>
                  </w:r>
                  <w:r>
                    <w:rPr>
                      <w:rFonts w:cs="Calibri"/>
                      <w:sz w:val="24"/>
                      <w:szCs w:val="24"/>
                    </w:rPr>
                    <w:t xml:space="preserve"> lub utrudniał</w:t>
                  </w:r>
                  <w:r w:rsidR="00DA7B9C">
                    <w:rPr>
                      <w:rFonts w:cs="Calibri"/>
                      <w:sz w:val="24"/>
                      <w:szCs w:val="24"/>
                    </w:rPr>
                    <w:t>a</w:t>
                  </w:r>
                  <w:r>
                    <w:rPr>
                      <w:rFonts w:cs="Calibri"/>
                      <w:sz w:val="24"/>
                      <w:szCs w:val="24"/>
                    </w:rPr>
                    <w:t xml:space="preserve"> współprac</w:t>
                  </w:r>
                  <w:r w:rsidR="00DA7B9C">
                    <w:rPr>
                      <w:rFonts w:cs="Calibri"/>
                      <w:sz w:val="24"/>
                      <w:szCs w:val="24"/>
                    </w:rPr>
                    <w:t>ę</w:t>
                  </w:r>
                  <w:r>
                    <w:rPr>
                      <w:rFonts w:cs="Calibri"/>
                      <w:sz w:val="24"/>
                      <w:szCs w:val="24"/>
                    </w:rPr>
                    <w:t xml:space="preserve"> z organami nadzoru</w:t>
                  </w:r>
                </w:p>
                <w:p w:rsidR="00495CCC" w:rsidRDefault="00495CCC">
                  <w:pPr>
                    <w:spacing w:line="276" w:lineRule="auto"/>
                    <w:jc w:val="both"/>
                    <w:rPr>
                      <w:rFonts w:cs="Calibri"/>
                      <w:sz w:val="24"/>
                      <w:szCs w:val="24"/>
                    </w:rPr>
                  </w:pPr>
                  <w:r>
                    <w:rPr>
                      <w:rFonts w:cs="Calibri"/>
                      <w:i/>
                      <w:sz w:val="24"/>
                      <w:szCs w:val="24"/>
                    </w:rPr>
                    <w:t>Jeżeli tak, proszę wskazać: (i) okoliczności i datę wystąpienia odmowy lub utrudniania współpracy.</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728144454"/>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362660822"/>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r w:rsidR="00495CCC" w:rsidTr="00050519">
              <w:trPr>
                <w:trHeight w:val="16"/>
              </w:trPr>
              <w:tc>
                <w:tcPr>
                  <w:tcW w:w="2436" w:type="dxa"/>
                  <w:tcBorders>
                    <w:top w:val="single" w:sz="4" w:space="0" w:color="auto"/>
                    <w:left w:val="single" w:sz="4" w:space="0" w:color="auto"/>
                    <w:bottom w:val="single" w:sz="4" w:space="0" w:color="auto"/>
                    <w:right w:val="single" w:sz="4" w:space="0" w:color="auto"/>
                  </w:tcBorders>
                </w:tcPr>
                <w:p w:rsidR="00495CCC" w:rsidRDefault="00CB22A5" w:rsidP="00495CCC">
                  <w:pPr>
                    <w:spacing w:line="276" w:lineRule="auto"/>
                    <w:jc w:val="both"/>
                    <w:rPr>
                      <w:rFonts w:cs="Calibri"/>
                      <w:sz w:val="24"/>
                      <w:szCs w:val="24"/>
                    </w:rPr>
                  </w:pPr>
                  <w:sdt>
                    <w:sdtPr>
                      <w:rPr>
                        <w:rFonts w:cs="Calibri"/>
                        <w:sz w:val="24"/>
                        <w:szCs w:val="24"/>
                      </w:rPr>
                      <w:id w:val="-845934167"/>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nie</w:t>
                  </w:r>
                </w:p>
                <w:p w:rsidR="00495CCC" w:rsidRDefault="00CB22A5" w:rsidP="00495CCC">
                  <w:pPr>
                    <w:spacing w:line="276" w:lineRule="auto"/>
                    <w:jc w:val="both"/>
                    <w:rPr>
                      <w:rFonts w:cs="Calibri"/>
                      <w:sz w:val="24"/>
                      <w:szCs w:val="24"/>
                    </w:rPr>
                  </w:pPr>
                  <w:sdt>
                    <w:sdtPr>
                      <w:rPr>
                        <w:rFonts w:cs="Calibri"/>
                        <w:sz w:val="24"/>
                        <w:szCs w:val="24"/>
                      </w:rPr>
                      <w:id w:val="-803842783"/>
                      <w14:checkbox>
                        <w14:checked w14:val="0"/>
                        <w14:checkedState w14:val="2612" w14:font="MS Gothic"/>
                        <w14:uncheckedState w14:val="2610" w14:font="MS Gothic"/>
                      </w14:checkbox>
                    </w:sdtPr>
                    <w:sdtEndPr/>
                    <w:sdtContent>
                      <w:r w:rsidR="00495CCC">
                        <w:rPr>
                          <w:rFonts w:ascii="MS Gothic" w:eastAsia="MS Gothic" w:hAnsi="MS Gothic" w:cs="Calibri" w:hint="eastAsia"/>
                          <w:sz w:val="24"/>
                          <w:szCs w:val="24"/>
                        </w:rPr>
                        <w:t>☐</w:t>
                      </w:r>
                    </w:sdtContent>
                  </w:sdt>
                  <w:r w:rsidR="00495CCC">
                    <w:rPr>
                      <w:rFonts w:cs="Calibri"/>
                      <w:sz w:val="24"/>
                      <w:szCs w:val="24"/>
                    </w:rPr>
                    <w:t xml:space="preserve"> tak</w:t>
                  </w:r>
                  <w:r w:rsidR="00050519">
                    <w:rPr>
                      <w:rFonts w:cs="Calibri"/>
                      <w:sz w:val="24"/>
                      <w:szCs w:val="24"/>
                    </w:rPr>
                    <w:t xml:space="preserve"> </w:t>
                  </w:r>
                </w:p>
              </w:tc>
              <w:tc>
                <w:tcPr>
                  <w:tcW w:w="9922" w:type="dxa"/>
                  <w:tcBorders>
                    <w:top w:val="single" w:sz="4" w:space="0" w:color="auto"/>
                    <w:left w:val="single" w:sz="4" w:space="0" w:color="auto"/>
                    <w:bottom w:val="single" w:sz="4" w:space="0" w:color="auto"/>
                    <w:right w:val="single" w:sz="4" w:space="0" w:color="auto"/>
                  </w:tcBorders>
                  <w:hideMark/>
                </w:tcPr>
                <w:p w:rsidR="00495CCC" w:rsidRDefault="00495CCC">
                  <w:pPr>
                    <w:spacing w:line="276" w:lineRule="auto"/>
                    <w:jc w:val="both"/>
                    <w:rPr>
                      <w:rFonts w:cs="Calibri"/>
                      <w:sz w:val="24"/>
                      <w:szCs w:val="24"/>
                    </w:rPr>
                  </w:pPr>
                  <w:r>
                    <w:rPr>
                      <w:rFonts w:cs="Calibri"/>
                      <w:sz w:val="24"/>
                      <w:szCs w:val="24"/>
                    </w:rPr>
                    <w:t xml:space="preserve">Wystąpiły inne okoliczności wskazujące na niezachowanie przez </w:t>
                  </w:r>
                  <w:r w:rsidR="00DA7B9C">
                    <w:rPr>
                      <w:rFonts w:cs="Calibri"/>
                      <w:sz w:val="24"/>
                      <w:szCs w:val="24"/>
                    </w:rPr>
                    <w:t>osobę podlegającą ocenie</w:t>
                  </w:r>
                  <w:r>
                    <w:rPr>
                      <w:rFonts w:cs="Calibri"/>
                      <w:sz w:val="24"/>
                      <w:szCs w:val="24"/>
                    </w:rPr>
                    <w:t xml:space="preserve"> wysokich standardów postępowania w związku ze sprawowanymi funkcjami</w:t>
                  </w:r>
                </w:p>
                <w:p w:rsidR="00495CCC" w:rsidRDefault="00495CCC">
                  <w:pPr>
                    <w:spacing w:line="276" w:lineRule="auto"/>
                    <w:jc w:val="both"/>
                    <w:rPr>
                      <w:rFonts w:cs="Calibri"/>
                      <w:sz w:val="24"/>
                      <w:szCs w:val="24"/>
                    </w:rPr>
                  </w:pPr>
                  <w:r>
                    <w:rPr>
                      <w:rFonts w:cs="Calibri"/>
                      <w:i/>
                      <w:sz w:val="24"/>
                      <w:szCs w:val="24"/>
                    </w:rPr>
                    <w:t>Jeżeli tak, proszę wskazać: (i) okoliczności wskazujące na niezachowanie ww. standardów.</w:t>
                  </w:r>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101729392"/>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c>
                <w:tcPr>
                  <w:tcW w:w="709" w:type="dxa"/>
                  <w:tcBorders>
                    <w:top w:val="single" w:sz="4" w:space="0" w:color="auto"/>
                    <w:left w:val="single" w:sz="4" w:space="0" w:color="auto"/>
                    <w:bottom w:val="single" w:sz="4" w:space="0" w:color="auto"/>
                    <w:right w:val="single" w:sz="4" w:space="0" w:color="auto"/>
                  </w:tcBorders>
                  <w:hideMark/>
                </w:tcPr>
                <w:p w:rsidR="00495CCC" w:rsidRDefault="00CB22A5" w:rsidP="00104F1B">
                  <w:pPr>
                    <w:spacing w:line="276" w:lineRule="auto"/>
                    <w:jc w:val="center"/>
                    <w:rPr>
                      <w:rFonts w:cs="Calibri"/>
                      <w:sz w:val="24"/>
                      <w:szCs w:val="24"/>
                    </w:rPr>
                  </w:pPr>
                  <w:sdt>
                    <w:sdtPr>
                      <w:rPr>
                        <w:rFonts w:cs="Calibri"/>
                        <w:sz w:val="24"/>
                        <w:szCs w:val="24"/>
                      </w:rPr>
                      <w:id w:val="-951243314"/>
                      <w14:checkbox>
                        <w14:checked w14:val="0"/>
                        <w14:checkedState w14:val="2612" w14:font="MS Gothic"/>
                        <w14:uncheckedState w14:val="2610" w14:font="MS Gothic"/>
                      </w14:checkbox>
                    </w:sdtPr>
                    <w:sdtEndPr/>
                    <w:sdtContent>
                      <w:r w:rsidR="00495CCC">
                        <w:rPr>
                          <w:rFonts w:ascii="Segoe UI Symbol" w:hAnsi="Segoe UI Symbol" w:cs="Segoe UI Symbol"/>
                          <w:sz w:val="24"/>
                          <w:szCs w:val="24"/>
                        </w:rPr>
                        <w:t>☐</w:t>
                      </w:r>
                    </w:sdtContent>
                  </w:sdt>
                </w:p>
              </w:tc>
            </w:tr>
          </w:tbl>
          <w:p w:rsidR="00104F1B" w:rsidRDefault="00104F1B">
            <w:pPr>
              <w:spacing w:line="240" w:lineRule="auto"/>
              <w:rPr>
                <w:rFonts w:cs="Calibri"/>
                <w:sz w:val="24"/>
                <w:szCs w:val="24"/>
              </w:rPr>
            </w:pPr>
          </w:p>
          <w:tbl>
            <w:tblPr>
              <w:tblW w:w="1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76"/>
            </w:tblGrid>
            <w:tr w:rsidR="00104F1B" w:rsidTr="00495CCC">
              <w:trPr>
                <w:trHeight w:val="370"/>
              </w:trPr>
              <w:tc>
                <w:tcPr>
                  <w:tcW w:w="13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4F1B" w:rsidRDefault="00104F1B">
                  <w:pPr>
                    <w:spacing w:line="276" w:lineRule="auto"/>
                    <w:jc w:val="center"/>
                    <w:rPr>
                      <w:rFonts w:ascii="Calibri" w:eastAsia="Calibri" w:hAnsi="Calibri" w:cs="Calibri"/>
                      <w:sz w:val="24"/>
                    </w:rPr>
                  </w:pPr>
                  <w:r>
                    <w:rPr>
                      <w:rFonts w:ascii="Calibri" w:eastAsia="Calibri" w:hAnsi="Calibri" w:cs="Calibri"/>
                      <w:sz w:val="24"/>
                    </w:rPr>
                    <w:t xml:space="preserve">Data i podpis </w:t>
                  </w:r>
                  <w:r w:rsidR="00DA7B9C">
                    <w:rPr>
                      <w:rFonts w:ascii="Calibri" w:eastAsia="Calibri" w:hAnsi="Calibri" w:cs="Calibri"/>
                      <w:sz w:val="24"/>
                    </w:rPr>
                    <w:t>osoby podlegającej ocenie</w:t>
                  </w:r>
                </w:p>
              </w:tc>
            </w:tr>
            <w:tr w:rsidR="00104F1B" w:rsidTr="00495CCC">
              <w:trPr>
                <w:trHeight w:val="583"/>
              </w:trPr>
              <w:tc>
                <w:tcPr>
                  <w:tcW w:w="137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04F1B" w:rsidRDefault="00104F1B">
                  <w:pPr>
                    <w:spacing w:line="276" w:lineRule="auto"/>
                    <w:jc w:val="both"/>
                    <w:rPr>
                      <w:rFonts w:ascii="Calibri" w:eastAsia="Calibri" w:hAnsi="Calibri" w:cs="Calibri"/>
                      <w:sz w:val="24"/>
                    </w:rPr>
                  </w:pPr>
                  <w:r>
                    <w:rPr>
                      <w:rFonts w:ascii="Calibri" w:eastAsia="Calibri" w:hAnsi="Calibri" w:cs="Calibri"/>
                      <w:sz w:val="24"/>
                    </w:rPr>
                    <w:t xml:space="preserve">        </w:t>
                  </w:r>
                </w:p>
              </w:tc>
            </w:tr>
          </w:tbl>
          <w:p w:rsidR="00104F1B" w:rsidRDefault="00104F1B">
            <w:pPr>
              <w:spacing w:line="240" w:lineRule="auto"/>
              <w:rPr>
                <w:rFonts w:cs="Calibri"/>
                <w:sz w:val="24"/>
                <w:szCs w:val="24"/>
              </w:rPr>
            </w:pPr>
          </w:p>
          <w:p w:rsidR="00104F1B" w:rsidRDefault="00104F1B">
            <w:pPr>
              <w:spacing w:line="240" w:lineRule="auto"/>
              <w:rPr>
                <w:rFonts w:cs="Calibri"/>
                <w:sz w:val="2"/>
              </w:rPr>
            </w:pPr>
          </w:p>
          <w:p w:rsidR="00104F1B" w:rsidRDefault="00104F1B">
            <w:pPr>
              <w:spacing w:line="240" w:lineRule="auto"/>
              <w:rPr>
                <w:rFonts w:cs="Calibri"/>
                <w:sz w:val="2"/>
              </w:rPr>
            </w:pPr>
          </w:p>
          <w:tbl>
            <w:tblPr>
              <w:tblStyle w:val="Tabela-Siatka"/>
              <w:tblW w:w="0" w:type="auto"/>
              <w:tblInd w:w="0" w:type="dxa"/>
              <w:tblLook w:val="04A0" w:firstRow="1" w:lastRow="0" w:firstColumn="1" w:lastColumn="0" w:noHBand="0" w:noVBand="1"/>
            </w:tblPr>
            <w:tblGrid>
              <w:gridCol w:w="562"/>
              <w:gridCol w:w="13214"/>
            </w:tblGrid>
            <w:tr w:rsidR="00104F1B" w:rsidTr="00495CCC">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4F1B" w:rsidRDefault="00104F1B">
                  <w:pPr>
                    <w:spacing w:line="276" w:lineRule="auto"/>
                    <w:jc w:val="center"/>
                    <w:rPr>
                      <w:rFonts w:cs="Calibri"/>
                      <w:sz w:val="24"/>
                    </w:rPr>
                  </w:pPr>
                  <w:r>
                    <w:rPr>
                      <w:rFonts w:cs="Calibri"/>
                      <w:sz w:val="24"/>
                    </w:rPr>
                    <w:t>Nr</w:t>
                  </w:r>
                </w:p>
              </w:tc>
              <w:tc>
                <w:tcPr>
                  <w:tcW w:w="13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4F1B" w:rsidRDefault="00104F1B">
                  <w:pPr>
                    <w:spacing w:line="276" w:lineRule="auto"/>
                    <w:jc w:val="center"/>
                    <w:rPr>
                      <w:rFonts w:cs="Calibri"/>
                      <w:sz w:val="24"/>
                    </w:rPr>
                  </w:pPr>
                  <w:r>
                    <w:rPr>
                      <w:rFonts w:cs="Calibri"/>
                      <w:sz w:val="24"/>
                    </w:rPr>
                    <w:t>Załączniki</w:t>
                  </w:r>
                </w:p>
              </w:tc>
            </w:tr>
          </w:tbl>
          <w:sdt>
            <w:sdtPr>
              <w:rPr>
                <w:rFonts w:cs="Calibri"/>
                <w:sz w:val="24"/>
              </w:rPr>
              <w:id w:val="1058207903"/>
            </w:sdtPr>
            <w:sdtEndPr>
              <w:rPr>
                <w:rFonts w:asciiTheme="minorHAnsi" w:eastAsiaTheme="minorHAnsi" w:hAnsiTheme="minorHAnsi"/>
              </w:rPr>
            </w:sdtEndPr>
            <w:sdtContent>
              <w:p w:rsidR="00104F1B" w:rsidRDefault="00104F1B">
                <w:pPr>
                  <w:spacing w:line="240" w:lineRule="auto"/>
                  <w:rPr>
                    <w:vanish/>
                  </w:rPr>
                </w:pPr>
              </w:p>
              <w:tbl>
                <w:tblPr>
                  <w:tblStyle w:val="Tabela-Siatka"/>
                  <w:tblW w:w="0" w:type="auto"/>
                  <w:tblInd w:w="0" w:type="dxa"/>
                  <w:tblLook w:val="04A0" w:firstRow="1" w:lastRow="0" w:firstColumn="1" w:lastColumn="0" w:noHBand="0" w:noVBand="1"/>
                </w:tblPr>
                <w:tblGrid>
                  <w:gridCol w:w="562"/>
                  <w:gridCol w:w="13214"/>
                </w:tblGrid>
                <w:sdt>
                  <w:sdtPr>
                    <w:rPr>
                      <w:rFonts w:asciiTheme="minorHAnsi" w:eastAsiaTheme="minorHAnsi" w:hAnsiTheme="minorHAnsi" w:cs="Calibri"/>
                      <w:sz w:val="24"/>
                    </w:rPr>
                    <w:id w:val="-30576364"/>
                  </w:sdtPr>
                  <w:sdtEndPr/>
                  <w:sdtContent>
                    <w:tr w:rsidR="00104F1B" w:rsidTr="00495CCC">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F1B" w:rsidRDefault="00104F1B" w:rsidP="00275318">
                          <w:pPr>
                            <w:numPr>
                              <w:ilvl w:val="0"/>
                              <w:numId w:val="2"/>
                            </w:numPr>
                            <w:spacing w:line="276" w:lineRule="auto"/>
                            <w:contextualSpacing/>
                            <w:jc w:val="center"/>
                            <w:rPr>
                              <w:rFonts w:cs="Calibri"/>
                              <w:sz w:val="24"/>
                            </w:rPr>
                          </w:pPr>
                        </w:p>
                      </w:tc>
                      <w:tc>
                        <w:tcPr>
                          <w:tcW w:w="13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04F1B" w:rsidRDefault="00104F1B">
                          <w:pPr>
                            <w:spacing w:line="276" w:lineRule="auto"/>
                            <w:contextualSpacing/>
                            <w:jc w:val="both"/>
                            <w:rPr>
                              <w:rFonts w:asciiTheme="minorHAnsi" w:eastAsiaTheme="minorHAnsi" w:hAnsiTheme="minorHAnsi" w:cs="Calibri"/>
                              <w:sz w:val="24"/>
                            </w:rPr>
                          </w:pPr>
                          <w:r>
                            <w:rPr>
                              <w:rFonts w:cs="Calibri"/>
                              <w:sz w:val="24"/>
                              <w:szCs w:val="20"/>
                            </w:rPr>
                            <w:t xml:space="preserve">wypis z Krajowego Rejestru Karnego wydany nie później niż 3 miesiące przed dniem dokonywania oceny, a w przypadku </w:t>
                          </w:r>
                          <w:r w:rsidR="00DA7B9C">
                            <w:rPr>
                              <w:rFonts w:cs="Calibri"/>
                              <w:sz w:val="24"/>
                              <w:szCs w:val="20"/>
                            </w:rPr>
                            <w:t>osoby podlegającej</w:t>
                          </w:r>
                          <w:r w:rsidR="00050519">
                            <w:rPr>
                              <w:rFonts w:cs="Calibri"/>
                              <w:sz w:val="24"/>
                              <w:szCs w:val="20"/>
                            </w:rPr>
                            <w:t xml:space="preserve"> ocenie</w:t>
                          </w:r>
                          <w:r>
                            <w:rPr>
                              <w:rFonts w:cs="Calibri"/>
                              <w:sz w:val="24"/>
                              <w:szCs w:val="20"/>
                            </w:rPr>
                            <w:t>, któr</w:t>
                          </w:r>
                          <w:r w:rsidR="00DA7B9C">
                            <w:rPr>
                              <w:rFonts w:cs="Calibri"/>
                              <w:sz w:val="24"/>
                              <w:szCs w:val="20"/>
                            </w:rPr>
                            <w:t>a</w:t>
                          </w:r>
                          <w:r>
                            <w:rPr>
                              <w:rFonts w:cs="Calibri"/>
                              <w:sz w:val="24"/>
                              <w:szCs w:val="20"/>
                            </w:rPr>
                            <w:t xml:space="preserve"> w okresie 10 lat poprzedzających ten dzień miał</w:t>
                          </w:r>
                          <w:r w:rsidR="00DA7B9C">
                            <w:rPr>
                              <w:rFonts w:cs="Calibri"/>
                              <w:sz w:val="24"/>
                              <w:szCs w:val="20"/>
                            </w:rPr>
                            <w:t>a</w:t>
                          </w:r>
                          <w:r>
                            <w:rPr>
                              <w:rFonts w:cs="Calibri"/>
                              <w:sz w:val="24"/>
                              <w:szCs w:val="20"/>
                            </w:rPr>
                            <w:t xml:space="preserve"> miejsce zamieszkania, prowadzenia działalności gospodarczej lub świadczenia pracy poza Rzecząpospolitą Polską – także odpowiedni dokument wydany przez właściwe organy państw, w których </w:t>
                          </w:r>
                          <w:r w:rsidR="00050519">
                            <w:rPr>
                              <w:rFonts w:cs="Calibri"/>
                              <w:sz w:val="24"/>
                              <w:szCs w:val="20"/>
                            </w:rPr>
                            <w:t xml:space="preserve">osoba podlegająca ocenie </w:t>
                          </w:r>
                          <w:r>
                            <w:rPr>
                              <w:rFonts w:cs="Calibri"/>
                              <w:sz w:val="24"/>
                              <w:szCs w:val="20"/>
                            </w:rPr>
                            <w:t>miał</w:t>
                          </w:r>
                          <w:r w:rsidR="00DA7B9C">
                            <w:rPr>
                              <w:rFonts w:cs="Calibri"/>
                              <w:sz w:val="24"/>
                              <w:szCs w:val="20"/>
                            </w:rPr>
                            <w:t>a</w:t>
                          </w:r>
                          <w:r>
                            <w:rPr>
                              <w:rFonts w:cs="Calibri"/>
                              <w:sz w:val="24"/>
                              <w:szCs w:val="20"/>
                            </w:rPr>
                            <w:t xml:space="preserve"> w okresie 10 lat poprzedzających dzień dokonywania oceny miejsce zamieszkania, prowadzenia działalności gospodarczej lub świadczenia pracy</w:t>
                          </w:r>
                          <w:r w:rsidR="00DA7B9C">
                            <w:rPr>
                              <w:rFonts w:cs="Calibri"/>
                              <w:sz w:val="24"/>
                              <w:szCs w:val="20"/>
                            </w:rPr>
                            <w:t>.</w:t>
                          </w:r>
                        </w:p>
                      </w:tc>
                    </w:tr>
                  </w:sdtContent>
                </w:sdt>
                <w:sdt>
                  <w:sdtPr>
                    <w:rPr>
                      <w:rFonts w:asciiTheme="minorHAnsi" w:eastAsiaTheme="minorHAnsi" w:hAnsiTheme="minorHAnsi" w:cs="Calibri"/>
                      <w:sz w:val="24"/>
                    </w:rPr>
                    <w:id w:val="-678508380"/>
                  </w:sdtPr>
                  <w:sdtEndPr/>
                  <w:sdtContent>
                    <w:tr w:rsidR="00104F1B" w:rsidTr="00495CCC">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F1B" w:rsidRDefault="00104F1B" w:rsidP="00275318">
                          <w:pPr>
                            <w:numPr>
                              <w:ilvl w:val="0"/>
                              <w:numId w:val="2"/>
                            </w:numPr>
                            <w:spacing w:line="276" w:lineRule="auto"/>
                            <w:contextualSpacing/>
                            <w:jc w:val="center"/>
                            <w:rPr>
                              <w:rFonts w:cs="Calibri"/>
                              <w:sz w:val="24"/>
                            </w:rPr>
                          </w:pPr>
                        </w:p>
                      </w:tc>
                      <w:tc>
                        <w:tcPr>
                          <w:tcW w:w="13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4F1B" w:rsidRDefault="00CB22A5">
                          <w:pPr>
                            <w:spacing w:line="276" w:lineRule="auto"/>
                            <w:contextualSpacing/>
                            <w:jc w:val="both"/>
                            <w:rPr>
                              <w:rFonts w:asciiTheme="minorHAnsi" w:eastAsiaTheme="minorHAnsi" w:hAnsiTheme="minorHAnsi" w:cs="Calibri"/>
                              <w:sz w:val="24"/>
                            </w:rPr>
                          </w:pPr>
                        </w:p>
                      </w:tc>
                    </w:tr>
                  </w:sdtContent>
                </w:sdt>
              </w:tbl>
            </w:sdtContent>
          </w:sdt>
          <w:p w:rsidR="00104F1B" w:rsidRDefault="00104F1B">
            <w:pPr>
              <w:spacing w:line="240" w:lineRule="auto"/>
              <w:rPr>
                <w:rFonts w:cs="Calibri"/>
                <w:sz w:val="2"/>
              </w:rPr>
            </w:pPr>
          </w:p>
          <w:p w:rsidR="00104F1B" w:rsidRDefault="00104F1B">
            <w:pPr>
              <w:spacing w:line="240" w:lineRule="auto"/>
              <w:rPr>
                <w:rFonts w:cs="Calibri"/>
                <w:sz w:val="2"/>
              </w:rPr>
            </w:pPr>
          </w:p>
          <w:p w:rsidR="00104F1B" w:rsidRDefault="00104F1B">
            <w:pPr>
              <w:spacing w:line="240" w:lineRule="auto"/>
              <w:rPr>
                <w:rFonts w:cs="Calibri"/>
                <w:sz w:val="20"/>
                <w:szCs w:val="24"/>
              </w:rPr>
            </w:pPr>
          </w:p>
          <w:tbl>
            <w:tblPr>
              <w:tblW w:w="13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76"/>
            </w:tblGrid>
            <w:tr w:rsidR="00104F1B" w:rsidTr="00495CCC">
              <w:trPr>
                <w:trHeight w:val="454"/>
              </w:trPr>
              <w:tc>
                <w:tcPr>
                  <w:tcW w:w="137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4F1B" w:rsidRDefault="00104F1B">
                  <w:pPr>
                    <w:spacing w:line="276" w:lineRule="auto"/>
                    <w:jc w:val="center"/>
                    <w:rPr>
                      <w:rFonts w:ascii="Calibri" w:eastAsia="Calibri" w:hAnsi="Calibri" w:cs="Calibri"/>
                      <w:sz w:val="24"/>
                    </w:rPr>
                  </w:pPr>
                  <w:r>
                    <w:rPr>
                      <w:rFonts w:ascii="Calibri" w:eastAsia="Calibri" w:hAnsi="Calibri" w:cs="Calibri"/>
                      <w:sz w:val="24"/>
                    </w:rPr>
                    <w:t xml:space="preserve">Data i podpis </w:t>
                  </w:r>
                  <w:r w:rsidR="00DA7B9C">
                    <w:rPr>
                      <w:rFonts w:ascii="Calibri" w:eastAsia="Calibri" w:hAnsi="Calibri" w:cs="Calibri"/>
                      <w:sz w:val="24"/>
                    </w:rPr>
                    <w:t>osoby podlegającej</w:t>
                  </w:r>
                  <w:r w:rsidR="00050519">
                    <w:rPr>
                      <w:rFonts w:ascii="Calibri" w:eastAsia="Calibri" w:hAnsi="Calibri" w:cs="Calibri"/>
                      <w:sz w:val="24"/>
                    </w:rPr>
                    <w:t xml:space="preserve"> ocenie</w:t>
                  </w:r>
                </w:p>
              </w:tc>
            </w:tr>
            <w:tr w:rsidR="00104F1B" w:rsidTr="00495CCC">
              <w:trPr>
                <w:trHeight w:val="491"/>
              </w:trPr>
              <w:tc>
                <w:tcPr>
                  <w:tcW w:w="13776" w:type="dxa"/>
                  <w:tcBorders>
                    <w:top w:val="single" w:sz="4" w:space="0" w:color="auto"/>
                    <w:left w:val="single" w:sz="4" w:space="0" w:color="auto"/>
                    <w:bottom w:val="single" w:sz="4" w:space="0" w:color="auto"/>
                    <w:right w:val="single" w:sz="4" w:space="0" w:color="auto"/>
                  </w:tcBorders>
                  <w:shd w:val="clear" w:color="auto" w:fill="FFFFFF" w:themeFill="background1"/>
                </w:tcPr>
                <w:p w:rsidR="00104F1B" w:rsidRDefault="00104F1B">
                  <w:pPr>
                    <w:spacing w:line="276" w:lineRule="auto"/>
                    <w:jc w:val="both"/>
                    <w:rPr>
                      <w:rFonts w:ascii="Calibri" w:eastAsia="Calibri" w:hAnsi="Calibri" w:cs="Calibri"/>
                      <w:sz w:val="24"/>
                    </w:rPr>
                  </w:pPr>
                </w:p>
              </w:tc>
            </w:tr>
          </w:tbl>
          <w:p w:rsidR="00104F1B" w:rsidRDefault="00104F1B">
            <w:pPr>
              <w:spacing w:line="240" w:lineRule="auto"/>
              <w:rPr>
                <w:rFonts w:cs="Calibri"/>
                <w:sz w:val="2"/>
              </w:rPr>
            </w:pPr>
          </w:p>
        </w:tc>
      </w:tr>
    </w:tbl>
    <w:p w:rsidR="00BF4D5C" w:rsidRDefault="00CB22A5"/>
    <w:p w:rsidR="00104F1B" w:rsidRDefault="00104F1B"/>
    <w:p w:rsidR="00104F1B" w:rsidRDefault="00104F1B"/>
    <w:tbl>
      <w:tblPr>
        <w:tblStyle w:val="Tabela-Siatka1"/>
        <w:tblW w:w="14029" w:type="dxa"/>
        <w:tblLook w:val="04A0" w:firstRow="1" w:lastRow="0" w:firstColumn="1" w:lastColumn="0" w:noHBand="0" w:noVBand="1"/>
      </w:tblPr>
      <w:tblGrid>
        <w:gridCol w:w="14113"/>
      </w:tblGrid>
      <w:tr w:rsidR="00104F1B" w:rsidRPr="00104F1B" w:rsidTr="00495CCC">
        <w:tc>
          <w:tcPr>
            <w:tcW w:w="14029" w:type="dxa"/>
            <w:shd w:val="clear" w:color="auto" w:fill="E7E6E6" w:themeFill="background2"/>
          </w:tcPr>
          <w:p w:rsidR="00104F1B" w:rsidRPr="00104F1B" w:rsidRDefault="00104F1B" w:rsidP="00104F1B">
            <w:pPr>
              <w:spacing w:line="240" w:lineRule="auto"/>
              <w:rPr>
                <w:b/>
              </w:rPr>
            </w:pPr>
            <w:r w:rsidRPr="00104F1B">
              <w:rPr>
                <w:b/>
              </w:rPr>
              <w:t>SEKCJA 3 – wypełnia podmiot dokonujący oceny</w:t>
            </w:r>
          </w:p>
        </w:tc>
      </w:tr>
      <w:tr w:rsidR="00104F1B" w:rsidRPr="00104F1B" w:rsidTr="00495CCC">
        <w:trPr>
          <w:trHeight w:val="6948"/>
        </w:trPr>
        <w:tc>
          <w:tcPr>
            <w:tcW w:w="14029" w:type="dxa"/>
            <w:shd w:val="clear" w:color="auto" w:fill="FBE4D5" w:themeFill="accent2" w:themeFillTint="33"/>
            <w:tcMar>
              <w:top w:w="284" w:type="dxa"/>
              <w:bottom w:w="284" w:type="dxa"/>
            </w:tcMar>
          </w:tcPr>
          <w:tbl>
            <w:tblPr>
              <w:tblStyle w:val="Tabela-Siatka1"/>
              <w:tblpPr w:leftFromText="141" w:rightFromText="141" w:vertAnchor="page" w:horzAnchor="margin" w:tblpY="26"/>
              <w:tblOverlap w:val="never"/>
              <w:tblW w:w="13887" w:type="dxa"/>
              <w:tblLook w:val="04A0" w:firstRow="1" w:lastRow="0" w:firstColumn="1" w:lastColumn="0" w:noHBand="0" w:noVBand="1"/>
            </w:tblPr>
            <w:tblGrid>
              <w:gridCol w:w="3017"/>
              <w:gridCol w:w="3533"/>
              <w:gridCol w:w="7337"/>
            </w:tblGrid>
            <w:tr w:rsidR="00104F1B" w:rsidRPr="00104F1B" w:rsidTr="00495CCC">
              <w:trPr>
                <w:trHeight w:val="746"/>
              </w:trPr>
              <w:tc>
                <w:tcPr>
                  <w:tcW w:w="13887" w:type="dxa"/>
                  <w:gridSpan w:val="3"/>
                  <w:shd w:val="clear" w:color="auto" w:fill="E7E6E6" w:themeFill="background2"/>
                </w:tcPr>
                <w:p w:rsidR="00104F1B" w:rsidRPr="00104F1B" w:rsidRDefault="00104F1B" w:rsidP="00104F1B">
                  <w:pPr>
                    <w:keepNext/>
                    <w:keepLines/>
                    <w:numPr>
                      <w:ilvl w:val="0"/>
                      <w:numId w:val="3"/>
                    </w:numPr>
                    <w:spacing w:before="100" w:line="240" w:lineRule="auto"/>
                    <w:contextualSpacing/>
                    <w:rPr>
                      <w:b/>
                      <w:sz w:val="28"/>
                      <w:szCs w:val="24"/>
                    </w:rPr>
                  </w:pPr>
                  <w:r w:rsidRPr="00104F1B">
                    <w:rPr>
                      <w:b/>
                      <w:sz w:val="28"/>
                      <w:szCs w:val="24"/>
                    </w:rPr>
                    <w:lastRenderedPageBreak/>
                    <w:t>Podsumowanie oceny przeprowadzonej przez podmiot</w:t>
                  </w:r>
                </w:p>
              </w:tc>
            </w:tr>
            <w:tr w:rsidR="00104F1B" w:rsidRPr="00104F1B" w:rsidTr="00495CCC">
              <w:tc>
                <w:tcPr>
                  <w:tcW w:w="6550" w:type="dxa"/>
                  <w:gridSpan w:val="2"/>
                  <w:shd w:val="clear" w:color="auto" w:fill="E7E6E6" w:themeFill="background2"/>
                </w:tcPr>
                <w:p w:rsidR="00104F1B" w:rsidRPr="00104F1B" w:rsidRDefault="00104F1B" w:rsidP="00104F1B">
                  <w:pPr>
                    <w:keepNext/>
                    <w:keepLines/>
                    <w:spacing w:line="240" w:lineRule="auto"/>
                    <w:jc w:val="both"/>
                    <w:rPr>
                      <w:sz w:val="24"/>
                      <w:szCs w:val="24"/>
                    </w:rPr>
                  </w:pPr>
                  <w:r w:rsidRPr="00104F1B">
                    <w:rPr>
                      <w:sz w:val="24"/>
                      <w:szCs w:val="24"/>
                    </w:rPr>
                    <w:t xml:space="preserve">Przedstawione przez </w:t>
                  </w:r>
                  <w:r w:rsidR="00050519">
                    <w:rPr>
                      <w:sz w:val="24"/>
                      <w:szCs w:val="24"/>
                    </w:rPr>
                    <w:t xml:space="preserve">osoba podlegająca ocenie </w:t>
                  </w:r>
                  <w:r w:rsidRPr="00104F1B">
                    <w:rPr>
                      <w:sz w:val="24"/>
                      <w:szCs w:val="24"/>
                    </w:rPr>
                    <w:t>a w niniejszym formularzu informacje wpływają negatywnie na ocenę jego niekaralności pod kątem powołania na stanowisko członka organu towarzystwa funduszy inwestycyjnych.</w:t>
                  </w:r>
                </w:p>
              </w:tc>
              <w:tc>
                <w:tcPr>
                  <w:tcW w:w="7337" w:type="dxa"/>
                  <w:shd w:val="clear" w:color="auto" w:fill="FFFFFF" w:themeFill="background1"/>
                  <w:vAlign w:val="center"/>
                </w:tcPr>
                <w:p w:rsidR="00104F1B" w:rsidRPr="00104F1B" w:rsidRDefault="00CB22A5" w:rsidP="00104F1B">
                  <w:pPr>
                    <w:keepNext/>
                    <w:keepLines/>
                    <w:spacing w:line="240" w:lineRule="auto"/>
                    <w:jc w:val="center"/>
                    <w:rPr>
                      <w:sz w:val="24"/>
                      <w:szCs w:val="24"/>
                    </w:rPr>
                  </w:pPr>
                  <w:sdt>
                    <w:sdtPr>
                      <w:rPr>
                        <w:sz w:val="24"/>
                        <w:szCs w:val="24"/>
                      </w:rPr>
                      <w:id w:val="-495270486"/>
                      <w14:checkbox>
                        <w14:checked w14:val="0"/>
                        <w14:checkedState w14:val="2612" w14:font="MS Gothic"/>
                        <w14:uncheckedState w14:val="2610" w14:font="MS Gothic"/>
                      </w14:checkbox>
                    </w:sdtPr>
                    <w:sdtEndPr/>
                    <w:sdtContent>
                      <w:r w:rsidR="00104F1B" w:rsidRPr="00104F1B">
                        <w:rPr>
                          <w:rFonts w:ascii="Segoe UI Symbol" w:hAnsi="Segoe UI Symbol" w:cs="Segoe UI Symbol"/>
                          <w:sz w:val="24"/>
                          <w:szCs w:val="24"/>
                        </w:rPr>
                        <w:t>☐</w:t>
                      </w:r>
                    </w:sdtContent>
                  </w:sdt>
                  <w:r w:rsidR="00104F1B" w:rsidRPr="00104F1B">
                    <w:rPr>
                      <w:sz w:val="24"/>
                      <w:szCs w:val="24"/>
                    </w:rPr>
                    <w:t xml:space="preserve"> tak</w:t>
                  </w:r>
                </w:p>
                <w:p w:rsidR="00104F1B" w:rsidRPr="00104F1B" w:rsidRDefault="00CB22A5" w:rsidP="00104F1B">
                  <w:pPr>
                    <w:keepNext/>
                    <w:keepLines/>
                    <w:spacing w:line="240" w:lineRule="auto"/>
                    <w:jc w:val="center"/>
                    <w:rPr>
                      <w:sz w:val="24"/>
                      <w:szCs w:val="24"/>
                    </w:rPr>
                  </w:pPr>
                  <w:sdt>
                    <w:sdtPr>
                      <w:rPr>
                        <w:sz w:val="24"/>
                        <w:szCs w:val="24"/>
                      </w:rPr>
                      <w:id w:val="1782849012"/>
                      <w14:checkbox>
                        <w14:checked w14:val="0"/>
                        <w14:checkedState w14:val="2612" w14:font="MS Gothic"/>
                        <w14:uncheckedState w14:val="2610" w14:font="MS Gothic"/>
                      </w14:checkbox>
                    </w:sdtPr>
                    <w:sdtEndPr/>
                    <w:sdtContent>
                      <w:r w:rsidR="00104F1B" w:rsidRPr="00104F1B">
                        <w:rPr>
                          <w:rFonts w:ascii="Segoe UI Symbol" w:hAnsi="Segoe UI Symbol" w:cs="Segoe UI Symbol"/>
                          <w:sz w:val="24"/>
                          <w:szCs w:val="24"/>
                        </w:rPr>
                        <w:t>☐</w:t>
                      </w:r>
                    </w:sdtContent>
                  </w:sdt>
                  <w:r w:rsidR="00104F1B" w:rsidRPr="00104F1B">
                    <w:rPr>
                      <w:sz w:val="24"/>
                      <w:szCs w:val="24"/>
                    </w:rPr>
                    <w:t xml:space="preserve"> nie</w:t>
                  </w:r>
                </w:p>
              </w:tc>
            </w:tr>
            <w:tr w:rsidR="00104F1B" w:rsidRPr="00104F1B" w:rsidTr="00495CCC">
              <w:tc>
                <w:tcPr>
                  <w:tcW w:w="6550" w:type="dxa"/>
                  <w:gridSpan w:val="2"/>
                  <w:shd w:val="clear" w:color="auto" w:fill="E7E6E6" w:themeFill="background2"/>
                </w:tcPr>
                <w:p w:rsidR="00104F1B" w:rsidRPr="00104F1B" w:rsidRDefault="00104F1B" w:rsidP="00104F1B">
                  <w:pPr>
                    <w:keepNext/>
                    <w:keepLines/>
                    <w:spacing w:line="240" w:lineRule="auto"/>
                    <w:jc w:val="both"/>
                    <w:rPr>
                      <w:sz w:val="24"/>
                      <w:szCs w:val="24"/>
                    </w:rPr>
                  </w:pPr>
                  <w:r w:rsidRPr="00104F1B">
                    <w:rPr>
                      <w:sz w:val="24"/>
                      <w:szCs w:val="24"/>
                    </w:rPr>
                    <w:t xml:space="preserve">Przedstawione przez </w:t>
                  </w:r>
                  <w:r w:rsidR="00050519">
                    <w:rPr>
                      <w:sz w:val="24"/>
                      <w:szCs w:val="24"/>
                    </w:rPr>
                    <w:t xml:space="preserve">osoba podlegająca ocenie </w:t>
                  </w:r>
                  <w:r w:rsidRPr="00104F1B">
                    <w:rPr>
                      <w:sz w:val="24"/>
                      <w:szCs w:val="24"/>
                    </w:rPr>
                    <w:t>a w niniejszym formularzu informacje wpływają negatywnie na ocenę jego nieposzlakowanej opinii pod kątem powołania na stanowisko członka organu towarzystwa funduszy inwestycyjnych.</w:t>
                  </w:r>
                </w:p>
              </w:tc>
              <w:tc>
                <w:tcPr>
                  <w:tcW w:w="7337" w:type="dxa"/>
                  <w:shd w:val="clear" w:color="auto" w:fill="FFFFFF" w:themeFill="background1"/>
                  <w:vAlign w:val="center"/>
                </w:tcPr>
                <w:p w:rsidR="00104F1B" w:rsidRPr="00104F1B" w:rsidRDefault="00CB22A5" w:rsidP="00104F1B">
                  <w:pPr>
                    <w:keepNext/>
                    <w:keepLines/>
                    <w:spacing w:line="240" w:lineRule="auto"/>
                    <w:jc w:val="center"/>
                    <w:rPr>
                      <w:sz w:val="24"/>
                      <w:szCs w:val="24"/>
                    </w:rPr>
                  </w:pPr>
                  <w:sdt>
                    <w:sdtPr>
                      <w:rPr>
                        <w:sz w:val="24"/>
                        <w:szCs w:val="24"/>
                      </w:rPr>
                      <w:id w:val="1842504550"/>
                      <w14:checkbox>
                        <w14:checked w14:val="0"/>
                        <w14:checkedState w14:val="2612" w14:font="MS Gothic"/>
                        <w14:uncheckedState w14:val="2610" w14:font="MS Gothic"/>
                      </w14:checkbox>
                    </w:sdtPr>
                    <w:sdtEndPr/>
                    <w:sdtContent>
                      <w:r w:rsidR="00104F1B" w:rsidRPr="00104F1B">
                        <w:rPr>
                          <w:rFonts w:ascii="Segoe UI Symbol" w:hAnsi="Segoe UI Symbol" w:cs="Segoe UI Symbol"/>
                          <w:sz w:val="24"/>
                          <w:szCs w:val="24"/>
                        </w:rPr>
                        <w:t>☐</w:t>
                      </w:r>
                    </w:sdtContent>
                  </w:sdt>
                  <w:r w:rsidR="00104F1B" w:rsidRPr="00104F1B">
                    <w:rPr>
                      <w:sz w:val="24"/>
                      <w:szCs w:val="24"/>
                    </w:rPr>
                    <w:t xml:space="preserve"> tak</w:t>
                  </w:r>
                </w:p>
                <w:p w:rsidR="00104F1B" w:rsidRPr="00104F1B" w:rsidRDefault="00CB22A5" w:rsidP="00104F1B">
                  <w:pPr>
                    <w:keepNext/>
                    <w:keepLines/>
                    <w:spacing w:line="240" w:lineRule="auto"/>
                    <w:jc w:val="center"/>
                    <w:rPr>
                      <w:sz w:val="24"/>
                      <w:szCs w:val="24"/>
                    </w:rPr>
                  </w:pPr>
                  <w:sdt>
                    <w:sdtPr>
                      <w:rPr>
                        <w:sz w:val="24"/>
                        <w:szCs w:val="24"/>
                      </w:rPr>
                      <w:id w:val="-1796679308"/>
                      <w14:checkbox>
                        <w14:checked w14:val="0"/>
                        <w14:checkedState w14:val="2612" w14:font="MS Gothic"/>
                        <w14:uncheckedState w14:val="2610" w14:font="MS Gothic"/>
                      </w14:checkbox>
                    </w:sdtPr>
                    <w:sdtEndPr/>
                    <w:sdtContent>
                      <w:r w:rsidR="00104F1B" w:rsidRPr="00104F1B">
                        <w:rPr>
                          <w:rFonts w:ascii="Segoe UI Symbol" w:hAnsi="Segoe UI Symbol" w:cs="Segoe UI Symbol"/>
                          <w:sz w:val="24"/>
                          <w:szCs w:val="24"/>
                        </w:rPr>
                        <w:t>☐</w:t>
                      </w:r>
                    </w:sdtContent>
                  </w:sdt>
                  <w:r w:rsidR="00104F1B" w:rsidRPr="00104F1B">
                    <w:rPr>
                      <w:sz w:val="24"/>
                      <w:szCs w:val="24"/>
                    </w:rPr>
                    <w:t xml:space="preserve"> nie</w:t>
                  </w:r>
                </w:p>
              </w:tc>
            </w:tr>
            <w:tr w:rsidR="00104F1B" w:rsidRPr="00104F1B" w:rsidTr="00495CCC">
              <w:trPr>
                <w:trHeight w:val="699"/>
              </w:trPr>
              <w:tc>
                <w:tcPr>
                  <w:tcW w:w="13887" w:type="dxa"/>
                  <w:gridSpan w:val="3"/>
                  <w:shd w:val="clear" w:color="auto" w:fill="E7E6E6" w:themeFill="background2"/>
                </w:tcPr>
                <w:p w:rsidR="00104F1B" w:rsidRPr="00104F1B" w:rsidRDefault="00104F1B" w:rsidP="00104F1B">
                  <w:pPr>
                    <w:keepNext/>
                    <w:keepLines/>
                    <w:spacing w:before="100" w:line="240" w:lineRule="auto"/>
                    <w:rPr>
                      <w:sz w:val="24"/>
                      <w:szCs w:val="24"/>
                    </w:rPr>
                  </w:pPr>
                  <w:r w:rsidRPr="00104F1B">
                    <w:rPr>
                      <w:sz w:val="24"/>
                      <w:szCs w:val="24"/>
                    </w:rPr>
                    <w:t>Uzasadnienie oceny niekaralności i nieposzlakowanej opinii przeprowadzonej przez podmiot:</w:t>
                  </w:r>
                  <w:r w:rsidRPr="00104F1B">
                    <w:rPr>
                      <w:sz w:val="24"/>
                      <w:szCs w:val="24"/>
                      <w:vertAlign w:val="superscript"/>
                    </w:rPr>
                    <w:footnoteReference w:id="3"/>
                  </w:r>
                  <w:r w:rsidRPr="00104F1B">
                    <w:rPr>
                      <w:sz w:val="24"/>
                      <w:szCs w:val="24"/>
                    </w:rPr>
                    <w:t xml:space="preserve"> </w:t>
                  </w:r>
                </w:p>
              </w:tc>
            </w:tr>
            <w:tr w:rsidR="00104F1B" w:rsidRPr="00104F1B" w:rsidTr="00495CCC">
              <w:trPr>
                <w:trHeight w:val="1260"/>
              </w:trPr>
              <w:tc>
                <w:tcPr>
                  <w:tcW w:w="13887" w:type="dxa"/>
                  <w:gridSpan w:val="3"/>
                  <w:shd w:val="clear" w:color="auto" w:fill="FFFFFF" w:themeFill="background1"/>
                </w:tcPr>
                <w:p w:rsidR="00104F1B" w:rsidRPr="00104F1B" w:rsidRDefault="00104F1B" w:rsidP="00104F1B">
                  <w:pPr>
                    <w:keepNext/>
                    <w:keepLines/>
                    <w:spacing w:before="100" w:line="240" w:lineRule="auto"/>
                    <w:rPr>
                      <w:sz w:val="24"/>
                      <w:szCs w:val="24"/>
                    </w:rPr>
                  </w:pPr>
                </w:p>
                <w:p w:rsidR="00104F1B" w:rsidRPr="00104F1B" w:rsidRDefault="00104F1B" w:rsidP="00104F1B">
                  <w:pPr>
                    <w:keepNext/>
                    <w:keepLines/>
                    <w:spacing w:before="100" w:line="240" w:lineRule="auto"/>
                    <w:rPr>
                      <w:sz w:val="24"/>
                      <w:szCs w:val="24"/>
                    </w:rPr>
                  </w:pPr>
                </w:p>
                <w:p w:rsidR="00104F1B" w:rsidRPr="00104F1B" w:rsidRDefault="00104F1B" w:rsidP="00104F1B">
                  <w:pPr>
                    <w:keepNext/>
                    <w:keepLines/>
                    <w:spacing w:before="100" w:line="240" w:lineRule="auto"/>
                    <w:rPr>
                      <w:sz w:val="24"/>
                      <w:szCs w:val="24"/>
                    </w:rPr>
                  </w:pPr>
                </w:p>
                <w:p w:rsidR="00104F1B" w:rsidRPr="00104F1B" w:rsidRDefault="00104F1B" w:rsidP="00104F1B">
                  <w:pPr>
                    <w:keepNext/>
                    <w:keepLines/>
                    <w:spacing w:before="100" w:line="240" w:lineRule="auto"/>
                    <w:rPr>
                      <w:sz w:val="24"/>
                      <w:szCs w:val="24"/>
                    </w:rPr>
                  </w:pPr>
                </w:p>
              </w:tc>
            </w:tr>
            <w:tr w:rsidR="00104F1B" w:rsidRPr="00104F1B" w:rsidTr="00495CCC">
              <w:tc>
                <w:tcPr>
                  <w:tcW w:w="3017" w:type="dxa"/>
                  <w:shd w:val="clear" w:color="auto" w:fill="E7E6E6" w:themeFill="background2"/>
                </w:tcPr>
                <w:p w:rsidR="00104F1B" w:rsidRPr="00104F1B" w:rsidRDefault="00104F1B" w:rsidP="00104F1B">
                  <w:pPr>
                    <w:spacing w:line="240" w:lineRule="auto"/>
                    <w:rPr>
                      <w:sz w:val="24"/>
                      <w:szCs w:val="24"/>
                    </w:rPr>
                  </w:pPr>
                  <w:r w:rsidRPr="00104F1B">
                    <w:rPr>
                      <w:sz w:val="24"/>
                      <w:szCs w:val="24"/>
                    </w:rPr>
                    <w:t>Data i podpis/y osoby/osób przeprowadzającej/ących ocenę i weryfikację:</w:t>
                  </w:r>
                </w:p>
              </w:tc>
              <w:tc>
                <w:tcPr>
                  <w:tcW w:w="10870" w:type="dxa"/>
                  <w:gridSpan w:val="2"/>
                  <w:shd w:val="clear" w:color="auto" w:fill="FFFFFF" w:themeFill="background1"/>
                </w:tcPr>
                <w:p w:rsidR="00104F1B" w:rsidRPr="00104F1B" w:rsidRDefault="00104F1B" w:rsidP="00104F1B">
                  <w:pPr>
                    <w:spacing w:line="240" w:lineRule="auto"/>
                    <w:rPr>
                      <w:sz w:val="24"/>
                      <w:szCs w:val="24"/>
                    </w:rPr>
                  </w:pPr>
                </w:p>
                <w:p w:rsidR="00104F1B" w:rsidRPr="00104F1B" w:rsidRDefault="00104F1B" w:rsidP="00104F1B">
                  <w:pPr>
                    <w:spacing w:line="240" w:lineRule="auto"/>
                    <w:rPr>
                      <w:sz w:val="24"/>
                      <w:szCs w:val="24"/>
                    </w:rPr>
                  </w:pPr>
                </w:p>
                <w:p w:rsidR="00104F1B" w:rsidRPr="00104F1B" w:rsidRDefault="00104F1B" w:rsidP="00104F1B">
                  <w:pPr>
                    <w:spacing w:line="240" w:lineRule="auto"/>
                    <w:rPr>
                      <w:sz w:val="24"/>
                      <w:szCs w:val="24"/>
                    </w:rPr>
                  </w:pPr>
                </w:p>
              </w:tc>
            </w:tr>
          </w:tbl>
          <w:p w:rsidR="00104F1B" w:rsidRPr="00104F1B" w:rsidRDefault="00104F1B" w:rsidP="00104F1B">
            <w:pPr>
              <w:spacing w:line="240" w:lineRule="auto"/>
            </w:pPr>
          </w:p>
        </w:tc>
      </w:tr>
    </w:tbl>
    <w:p w:rsidR="00104F1B" w:rsidRDefault="00104F1B"/>
    <w:sectPr w:rsidR="00104F1B" w:rsidSect="00495CCC">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2A5" w:rsidRDefault="00CB22A5" w:rsidP="00104F1B">
      <w:pPr>
        <w:spacing w:after="0" w:line="240" w:lineRule="auto"/>
      </w:pPr>
      <w:r>
        <w:separator/>
      </w:r>
    </w:p>
  </w:endnote>
  <w:endnote w:type="continuationSeparator" w:id="0">
    <w:p w:rsidR="00CB22A5" w:rsidRDefault="00CB22A5" w:rsidP="0010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1B" w:rsidRDefault="00104F1B" w:rsidP="00104F1B">
    <w:pPr>
      <w:pStyle w:val="Stopka"/>
      <w:jc w:val="right"/>
    </w:pPr>
    <w:r>
      <w:t xml:space="preserve">str. </w:t>
    </w:r>
    <w:sdt>
      <w:sdtPr>
        <w:id w:val="54439117"/>
        <w:docPartObj>
          <w:docPartGallery w:val="Page Numbers (Bottom of Page)"/>
          <w:docPartUnique/>
        </w:docPartObj>
      </w:sdtPr>
      <w:sdtEndPr/>
      <w:sdtContent>
        <w:r>
          <w:fldChar w:fldCharType="begin"/>
        </w:r>
        <w:r>
          <w:instrText>PAGE   \* MERGEFORMAT</w:instrText>
        </w:r>
        <w:r>
          <w:fldChar w:fldCharType="separate"/>
        </w:r>
        <w:r w:rsidR="007F43B9">
          <w:rPr>
            <w:noProof/>
          </w:rPr>
          <w:t>1</w:t>
        </w:r>
        <w:r>
          <w:fldChar w:fldCharType="end"/>
        </w:r>
        <w:r>
          <w:t>/</w:t>
        </w:r>
        <w:r w:rsidR="00CB22A5">
          <w:fldChar w:fldCharType="begin"/>
        </w:r>
        <w:r w:rsidR="00CB22A5">
          <w:instrText xml:space="preserve"> NUMPAGES  \* Arabic  \* MERGEFORMAT </w:instrText>
        </w:r>
        <w:r w:rsidR="00CB22A5">
          <w:fldChar w:fldCharType="separate"/>
        </w:r>
        <w:r w:rsidR="007F43B9">
          <w:rPr>
            <w:noProof/>
          </w:rPr>
          <w:t>9</w:t>
        </w:r>
        <w:r w:rsidR="00CB22A5">
          <w:rPr>
            <w:noProof/>
          </w:rPr>
          <w:fldChar w:fldCharType="end"/>
        </w:r>
      </w:sdtContent>
    </w:sdt>
  </w:p>
  <w:p w:rsidR="00104F1B" w:rsidRDefault="00104F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2A5" w:rsidRDefault="00CB22A5" w:rsidP="00104F1B">
      <w:pPr>
        <w:spacing w:after="0" w:line="240" w:lineRule="auto"/>
      </w:pPr>
      <w:r>
        <w:separator/>
      </w:r>
    </w:p>
  </w:footnote>
  <w:footnote w:type="continuationSeparator" w:id="0">
    <w:p w:rsidR="00CB22A5" w:rsidRDefault="00CB22A5" w:rsidP="00104F1B">
      <w:pPr>
        <w:spacing w:after="0" w:line="240" w:lineRule="auto"/>
      </w:pPr>
      <w:r>
        <w:continuationSeparator/>
      </w:r>
    </w:p>
  </w:footnote>
  <w:footnote w:id="1">
    <w:p w:rsidR="00495CCC" w:rsidRDefault="00495CCC">
      <w:pPr>
        <w:pStyle w:val="Tekstprzypisudolnego"/>
      </w:pPr>
      <w:r>
        <w:rPr>
          <w:rStyle w:val="Odwoanieprzypisudolnego"/>
        </w:rPr>
        <w:footnoteRef/>
      </w:r>
      <w:r>
        <w:t xml:space="preserve"> J</w:t>
      </w:r>
      <w:r w:rsidRPr="00495CCC">
        <w:t>eżeli „tak” należy wypełnić „kryterium oceny” oraz kolumny „tak” i „nie”</w:t>
      </w:r>
    </w:p>
  </w:footnote>
  <w:footnote w:id="2">
    <w:p w:rsidR="00495CCC" w:rsidRDefault="00495CCC" w:rsidP="00104F1B">
      <w:pPr>
        <w:pStyle w:val="Tekstprzypisudolnego"/>
      </w:pPr>
      <w:r w:rsidRPr="00050519">
        <w:rPr>
          <w:rStyle w:val="Odwoanieprzypisudolnego"/>
        </w:rPr>
        <w:footnoteRef/>
      </w:r>
      <w:r w:rsidRPr="00050519">
        <w:t xml:space="preserve"> Należy wskazać w przypadku sankcji lub postępowania administracyjnego prowadzonego wobec instytucji rynku finansowego w związku z zakresem odpowiedzialności </w:t>
      </w:r>
      <w:r w:rsidR="00DA7B9C">
        <w:t>osoba podlegająca ocenie</w:t>
      </w:r>
      <w:r w:rsidRPr="00050519">
        <w:t>.</w:t>
      </w:r>
    </w:p>
  </w:footnote>
  <w:footnote w:id="3">
    <w:p w:rsidR="00104F1B" w:rsidRDefault="00104F1B" w:rsidP="00104F1B">
      <w:pPr>
        <w:pStyle w:val="Tekstprzypisudolnego"/>
        <w:jc w:val="both"/>
      </w:pPr>
      <w:r>
        <w:rPr>
          <w:rStyle w:val="Odwoanieprzypisudolnego"/>
        </w:rPr>
        <w:footnoteRef/>
      </w:r>
      <w:r>
        <w:t xml:space="preserve"> W przypadku zaznaczenia przez </w:t>
      </w:r>
      <w:r w:rsidR="00050519">
        <w:t xml:space="preserve">osoba podlegająca ocenie </w:t>
      </w:r>
      <w:r>
        <w:t xml:space="preserve">a „tak” w sekcji nr 2, podmiot dokonujący oceny i weryfikacji, uzasadniania przeprowadzoną ocenę w zakresie nieposzlakowanej opinii, mając na uwadze </w:t>
      </w:r>
      <w:r w:rsidRPr="00222EA0">
        <w:t>rodzaj wyroku lub oskarżenia, etap postępowania sądowego, wysokość i rodzaj zastosowanej kary, a także okoliczności towarzyszące danemu naruszeniu lub decyzji administracyjnej, w tym okoliczności łagodzące i formalne, wagę naruszenia, okres, jaki upłynął od dnia naruszenia lub dnia wydania decyzji, przebieg dalszej kariery zawodowej tej osoby oraz znaczenie przestępstwa lub naruszenia dla pełnionej funkcji.</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76AC"/>
    <w:multiLevelType w:val="hybridMultilevel"/>
    <w:tmpl w:val="9D16C9EE"/>
    <w:lvl w:ilvl="0" w:tplc="8EAE181E">
      <w:start w:val="3"/>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CB7077E"/>
    <w:multiLevelType w:val="hybridMultilevel"/>
    <w:tmpl w:val="1C94CF04"/>
    <w:lvl w:ilvl="0" w:tplc="22D0DDE4">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0274B4F"/>
    <w:multiLevelType w:val="hybridMultilevel"/>
    <w:tmpl w:val="86A25FF6"/>
    <w:lvl w:ilvl="0" w:tplc="3560FAA8">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70F"/>
    <w:rsid w:val="0002078A"/>
    <w:rsid w:val="00050519"/>
    <w:rsid w:val="00104F1B"/>
    <w:rsid w:val="001844E6"/>
    <w:rsid w:val="0026470F"/>
    <w:rsid w:val="00342248"/>
    <w:rsid w:val="00396CF1"/>
    <w:rsid w:val="00495CCC"/>
    <w:rsid w:val="00700A61"/>
    <w:rsid w:val="007F43B9"/>
    <w:rsid w:val="008B020B"/>
    <w:rsid w:val="009E62C7"/>
    <w:rsid w:val="00C41FC9"/>
    <w:rsid w:val="00CB22A5"/>
    <w:rsid w:val="00D20106"/>
    <w:rsid w:val="00DA13E3"/>
    <w:rsid w:val="00DA7B9C"/>
    <w:rsid w:val="00FC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CD327-CA9E-42B2-955E-6D3604BE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4F1B"/>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104F1B"/>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104F1B"/>
    <w:rPr>
      <w:rFonts w:ascii="Calibri" w:eastAsia="Calibri" w:hAnsi="Calibri" w:cs="Times New Roman"/>
      <w:sz w:val="20"/>
      <w:szCs w:val="20"/>
    </w:rPr>
  </w:style>
  <w:style w:type="character" w:styleId="Odwoanieprzypisudolnego">
    <w:name w:val="footnote reference"/>
    <w:basedOn w:val="Domylnaczcionkaakapitu"/>
    <w:semiHidden/>
    <w:unhideWhenUsed/>
    <w:rsid w:val="00104F1B"/>
    <w:rPr>
      <w:vertAlign w:val="superscript"/>
    </w:rPr>
  </w:style>
  <w:style w:type="table" w:styleId="Tabela-Siatka">
    <w:name w:val="Table Grid"/>
    <w:basedOn w:val="Standardowy"/>
    <w:uiPriority w:val="39"/>
    <w:rsid w:val="00104F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1">
    <w:name w:val="Tabela 1"/>
    <w:basedOn w:val="Standardowy"/>
    <w:uiPriority w:val="99"/>
    <w:rsid w:val="00104F1B"/>
    <w:pPr>
      <w:spacing w:after="0" w:line="240" w:lineRule="auto"/>
    </w:pPr>
    <w:rPr>
      <w:rFonts w:ascii="Calibri" w:eastAsia="Calibri" w:hAnsi="Calibri" w:cs="Times New Roman"/>
      <w:color w:val="000000" w:themeColor="text1"/>
    </w:rPr>
    <w:tblPr>
      <w:tblInd w:w="0" w:type="nil"/>
      <w:tblBorders>
        <w:top w:val="single" w:sz="4" w:space="0" w:color="5B9BD5" w:themeColor="accent1"/>
        <w:bottom w:val="single" w:sz="18" w:space="0" w:color="5B9BD5" w:themeColor="accent1"/>
        <w:insideH w:val="single" w:sz="4" w:space="0" w:color="5B9BD5" w:themeColor="accent1"/>
        <w:insideV w:val="single" w:sz="4" w:space="0" w:color="5B9BD5" w:themeColor="accent1"/>
      </w:tblBorders>
      <w:tblCellMar>
        <w:top w:w="57" w:type="dxa"/>
        <w:left w:w="57" w:type="dxa"/>
        <w:bottom w:w="57" w:type="dxa"/>
        <w:right w:w="57" w:type="dxa"/>
      </w:tblCellMar>
    </w:tblPr>
    <w:tcPr>
      <w:vAlign w:val="center"/>
    </w:tcPr>
    <w:tblStylePr w:type="firstRow">
      <w:pPr>
        <w:jc w:val="center"/>
      </w:pPr>
      <w:rPr>
        <w:rFonts w:ascii="Calibri" w:hAnsi="Calibri" w:cs="Calibri" w:hint="default"/>
        <w:b/>
        <w:color w:val="000000" w:themeColor="text1"/>
      </w:rPr>
      <w:tblPr/>
      <w:tcPr>
        <w:tcBorders>
          <w:top w:val="single" w:sz="18" w:space="0" w:color="5B9BD5" w:themeColor="accent1"/>
          <w:left w:val="nil"/>
          <w:bottom w:val="single" w:sz="18" w:space="0" w:color="5B9BD5" w:themeColor="accent1"/>
          <w:right w:val="nil"/>
          <w:insideH w:val="nil"/>
          <w:insideV w:val="single" w:sz="8" w:space="0" w:color="5B9BD5" w:themeColor="accent1"/>
        </w:tcBorders>
      </w:tcPr>
    </w:tblStylePr>
  </w:style>
  <w:style w:type="table" w:customStyle="1" w:styleId="Tabela-Siatka1">
    <w:name w:val="Tabela - Siatka1"/>
    <w:basedOn w:val="Standardowy"/>
    <w:next w:val="Tabela-Siatka"/>
    <w:uiPriority w:val="39"/>
    <w:rsid w:val="00104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04F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F1B"/>
  </w:style>
  <w:style w:type="paragraph" w:styleId="Stopka">
    <w:name w:val="footer"/>
    <w:basedOn w:val="Normalny"/>
    <w:link w:val="StopkaZnak"/>
    <w:uiPriority w:val="99"/>
    <w:unhideWhenUsed/>
    <w:rsid w:val="00104F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F1B"/>
  </w:style>
  <w:style w:type="paragraph" w:styleId="Tekstdymka">
    <w:name w:val="Balloon Text"/>
    <w:basedOn w:val="Normalny"/>
    <w:link w:val="TekstdymkaZnak"/>
    <w:uiPriority w:val="99"/>
    <w:semiHidden/>
    <w:unhideWhenUsed/>
    <w:rsid w:val="00495C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5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6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E525-BB62-42BA-995C-148C47A8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1791</Words>
  <Characters>10749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UKNF</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Kochman Oskar</dc:creator>
  <cp:keywords/>
  <dc:description/>
  <cp:lastModifiedBy>Kochman Oskar</cp:lastModifiedBy>
  <cp:revision>12</cp:revision>
  <dcterms:created xsi:type="dcterms:W3CDTF">2022-09-29T09:17:00Z</dcterms:created>
  <dcterms:modified xsi:type="dcterms:W3CDTF">2023-08-07T01:14:00Z</dcterms:modified>
</cp:coreProperties>
</file>