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EDD7" w14:textId="53C390C6" w:rsidR="007B0B3C" w:rsidRPr="0018685D" w:rsidRDefault="007B0B3C" w:rsidP="007B0B3C">
      <w:pPr>
        <w:pStyle w:val="Nagwek1"/>
        <w:numPr>
          <w:ilvl w:val="0"/>
          <w:numId w:val="0"/>
        </w:numPr>
        <w:ind w:left="432" w:hanging="432"/>
      </w:pPr>
      <w:r w:rsidRPr="0018685D">
        <w:t>Formularz zgłoszeniowy</w:t>
      </w:r>
      <w:r w:rsidR="00B81797">
        <w:t xml:space="preserve"> naruszenia Ustawy o funduszach</w:t>
      </w:r>
    </w:p>
    <w:p w14:paraId="3F8CEDD8" w14:textId="452600BD" w:rsidR="007B0B3C" w:rsidRDefault="007B0B3C" w:rsidP="00CF239F">
      <w:r w:rsidRPr="0018685D">
        <w:t xml:space="preserve">Naruszenia/potencjalne naruszenia </w:t>
      </w:r>
      <w:r w:rsidR="00B81797">
        <w:t>Ustawy z dnia 27 maja 2004 r. o funduszach inwestycyjnych i zarządzaniu alternatywnymi funduszami inwestycyjnymi</w:t>
      </w:r>
    </w:p>
    <w:p w14:paraId="3F8CEDD9" w14:textId="77777777" w:rsidR="007B0B3C" w:rsidRPr="00CC1FE0" w:rsidRDefault="00CC1FE0" w:rsidP="00CF239F">
      <w:pPr>
        <w:rPr>
          <w:color w:val="FF0000"/>
        </w:rPr>
      </w:pPr>
      <w:r w:rsidRPr="007B0B3C">
        <w:rPr>
          <w:color w:val="FF0000"/>
        </w:rPr>
        <w:t>*Moduły oznaczone gwiazdką są obowiązkowe do wypełnienia/podania.</w:t>
      </w:r>
    </w:p>
    <w:tbl>
      <w:tblPr>
        <w:tblStyle w:val="Tabela1"/>
        <w:tblW w:w="9639" w:type="dxa"/>
        <w:tblLook w:val="04A0" w:firstRow="1" w:lastRow="0" w:firstColumn="1" w:lastColumn="0" w:noHBand="0" w:noVBand="1"/>
      </w:tblPr>
      <w:tblGrid>
        <w:gridCol w:w="4819"/>
        <w:gridCol w:w="4820"/>
      </w:tblGrid>
      <w:tr w:rsidR="007B0B3C" w:rsidRPr="00610C2C" w14:paraId="3F8CEDDB" w14:textId="77777777" w:rsidTr="007B0B3C">
        <w:trPr>
          <w:cnfStyle w:val="100000000000" w:firstRow="1" w:lastRow="0" w:firstColumn="0" w:lastColumn="0" w:oddVBand="0" w:evenVBand="0" w:oddHBand="0" w:evenHBand="0" w:firstRowFirstColumn="0" w:firstRowLastColumn="0" w:lastRowFirstColumn="0" w:lastRowLastColumn="0"/>
          <w:trHeight w:val="20"/>
        </w:trPr>
        <w:tc>
          <w:tcPr>
            <w:tcW w:w="9639" w:type="dxa"/>
            <w:gridSpan w:val="2"/>
          </w:tcPr>
          <w:p w14:paraId="3F8CEDDA" w14:textId="77777777" w:rsidR="007B0B3C" w:rsidRPr="00470689" w:rsidRDefault="007B0B3C" w:rsidP="007B0B3C">
            <w:pPr>
              <w:pStyle w:val="Zawartotabeli"/>
              <w:rPr>
                <w:b w:val="0"/>
                <w:highlight w:val="lightGray"/>
              </w:rPr>
            </w:pPr>
            <w:r w:rsidRPr="00470689">
              <w:t xml:space="preserve">Dane </w:t>
            </w:r>
            <w:r w:rsidR="00592BF6">
              <w:t>Z</w:t>
            </w:r>
            <w:r w:rsidRPr="00470689">
              <w:t>głaszającego</w:t>
            </w:r>
          </w:p>
        </w:tc>
      </w:tr>
      <w:tr w:rsidR="007B0B3C" w:rsidRPr="00610C2C" w14:paraId="3F8CEDDE" w14:textId="77777777" w:rsidTr="007B0B3C">
        <w:trPr>
          <w:trHeight w:val="20"/>
        </w:trPr>
        <w:tc>
          <w:tcPr>
            <w:tcW w:w="4819" w:type="dxa"/>
          </w:tcPr>
          <w:p w14:paraId="3F8CEDDC" w14:textId="77777777" w:rsidR="007B0B3C" w:rsidRPr="00610C2C" w:rsidRDefault="007B0B3C" w:rsidP="007B0B3C">
            <w:pPr>
              <w:pStyle w:val="Zawartotabeli"/>
            </w:pPr>
            <w:r>
              <w:t>Imię</w:t>
            </w:r>
          </w:p>
        </w:tc>
        <w:tc>
          <w:tcPr>
            <w:tcW w:w="4820" w:type="dxa"/>
          </w:tcPr>
          <w:p w14:paraId="3F8CEDDD" w14:textId="77777777" w:rsidR="007B0B3C" w:rsidRPr="00610C2C" w:rsidRDefault="00906078" w:rsidP="00A40D12">
            <w:pPr>
              <w:pStyle w:val="Zawartotabeli"/>
            </w:pPr>
            <w:r>
              <w:fldChar w:fldCharType="begin">
                <w:ffData>
                  <w:name w:val="Text1"/>
                  <w:enabled/>
                  <w:calcOnExit w:val="0"/>
                  <w:textInput>
                    <w:format w:val="Jak Nazwy Własne"/>
                  </w:textInput>
                </w:ffData>
              </w:fldChar>
            </w:r>
            <w:bookmarkStart w:id="0" w:name="Text1"/>
            <w:r>
              <w:instrText xml:space="preserve"> FORMTEXT </w:instrText>
            </w:r>
            <w:r>
              <w:fldChar w:fldCharType="separate"/>
            </w:r>
            <w:bookmarkStart w:id="1" w:name="_GoBack"/>
            <w:r w:rsidR="00A40D12">
              <w:t> </w:t>
            </w:r>
            <w:r w:rsidR="00A40D12">
              <w:t> </w:t>
            </w:r>
            <w:r w:rsidR="00A40D12">
              <w:t> </w:t>
            </w:r>
            <w:r w:rsidR="00A40D12">
              <w:t> </w:t>
            </w:r>
            <w:r w:rsidR="00A40D12">
              <w:t> </w:t>
            </w:r>
            <w:bookmarkEnd w:id="1"/>
            <w:r>
              <w:fldChar w:fldCharType="end"/>
            </w:r>
            <w:bookmarkEnd w:id="0"/>
          </w:p>
        </w:tc>
      </w:tr>
      <w:tr w:rsidR="007B0B3C" w:rsidRPr="00610C2C" w14:paraId="3F8CEDE1" w14:textId="77777777" w:rsidTr="007B0B3C">
        <w:trPr>
          <w:trHeight w:val="20"/>
        </w:trPr>
        <w:tc>
          <w:tcPr>
            <w:tcW w:w="4819" w:type="dxa"/>
          </w:tcPr>
          <w:p w14:paraId="3F8CEDDF" w14:textId="77777777" w:rsidR="007B0B3C" w:rsidRPr="00610C2C" w:rsidRDefault="007B0B3C" w:rsidP="007B0B3C">
            <w:pPr>
              <w:pStyle w:val="Zawartotabeli"/>
            </w:pPr>
            <w:r w:rsidRPr="00610C2C">
              <w:t>Nazwisko</w:t>
            </w:r>
          </w:p>
        </w:tc>
        <w:tc>
          <w:tcPr>
            <w:tcW w:w="4820" w:type="dxa"/>
          </w:tcPr>
          <w:p w14:paraId="3F8CEDE0" w14:textId="77777777" w:rsidR="007B0B3C" w:rsidRPr="00610C2C" w:rsidRDefault="00906078" w:rsidP="00A40D12">
            <w:pPr>
              <w:pStyle w:val="Zawartotabeli"/>
            </w:pPr>
            <w:r>
              <w:fldChar w:fldCharType="begin">
                <w:ffData>
                  <w:name w:val="Text1"/>
                  <w:enabled/>
                  <w:calcOnExit w:val="0"/>
                  <w:textInput>
                    <w:format w:val="Jak Nazwy Własne"/>
                  </w:textInput>
                </w:ffData>
              </w:fldChar>
            </w:r>
            <w:r>
              <w:instrText xml:space="preserve"> FORMTEXT </w:instrText>
            </w:r>
            <w:r>
              <w:fldChar w:fldCharType="separate"/>
            </w:r>
            <w:r w:rsidR="00A40D12">
              <w:t> </w:t>
            </w:r>
            <w:r w:rsidR="00A40D12">
              <w:t> </w:t>
            </w:r>
            <w:r w:rsidR="00A40D12">
              <w:t> </w:t>
            </w:r>
            <w:r w:rsidR="00A40D12">
              <w:t> </w:t>
            </w:r>
            <w:r w:rsidR="00A40D12">
              <w:t> </w:t>
            </w:r>
            <w:r>
              <w:fldChar w:fldCharType="end"/>
            </w:r>
          </w:p>
        </w:tc>
      </w:tr>
      <w:tr w:rsidR="007B0B3C" w:rsidRPr="00610C2C" w14:paraId="3F8CEDE4" w14:textId="77777777" w:rsidTr="007B0B3C">
        <w:trPr>
          <w:trHeight w:val="20"/>
        </w:trPr>
        <w:tc>
          <w:tcPr>
            <w:tcW w:w="4819" w:type="dxa"/>
          </w:tcPr>
          <w:p w14:paraId="3F8CEDE2" w14:textId="77777777" w:rsidR="007B0B3C" w:rsidRPr="00610C2C" w:rsidRDefault="007B0B3C" w:rsidP="007B0B3C">
            <w:pPr>
              <w:pStyle w:val="Zawartotabeli"/>
            </w:pPr>
            <w:r w:rsidRPr="00610C2C">
              <w:t>Adres</w:t>
            </w:r>
          </w:p>
        </w:tc>
        <w:tc>
          <w:tcPr>
            <w:tcW w:w="4820" w:type="dxa"/>
          </w:tcPr>
          <w:p w14:paraId="3F8CEDE3" w14:textId="77777777" w:rsidR="007B0B3C" w:rsidRPr="00610C2C" w:rsidRDefault="00906078" w:rsidP="00A40D12">
            <w:pPr>
              <w:pStyle w:val="Zawartotabeli"/>
            </w:pPr>
            <w:r>
              <w:fldChar w:fldCharType="begin">
                <w:ffData>
                  <w:name w:val=""/>
                  <w:enabled/>
                  <w:calcOnExit w:val="0"/>
                  <w:textInput/>
                </w:ffData>
              </w:fldChar>
            </w:r>
            <w:r>
              <w:instrText xml:space="preserve"> FORMTEXT </w:instrText>
            </w:r>
            <w:r>
              <w:fldChar w:fldCharType="separate"/>
            </w:r>
            <w:r w:rsidR="00A40D12">
              <w:t> </w:t>
            </w:r>
            <w:r w:rsidR="00A40D12">
              <w:t> </w:t>
            </w:r>
            <w:r w:rsidR="00A40D12">
              <w:t> </w:t>
            </w:r>
            <w:r w:rsidR="00A40D12">
              <w:t> </w:t>
            </w:r>
            <w:r w:rsidR="00A40D12">
              <w:t> </w:t>
            </w:r>
            <w:r>
              <w:fldChar w:fldCharType="end"/>
            </w:r>
          </w:p>
        </w:tc>
      </w:tr>
      <w:tr w:rsidR="007B0B3C" w:rsidRPr="00610C2C" w14:paraId="3F8CEDE8" w14:textId="77777777" w:rsidTr="007B0B3C">
        <w:trPr>
          <w:trHeight w:val="20"/>
        </w:trPr>
        <w:tc>
          <w:tcPr>
            <w:tcW w:w="4819" w:type="dxa"/>
          </w:tcPr>
          <w:p w14:paraId="3F8CEDE5" w14:textId="1F1F032D" w:rsidR="007B0B3C" w:rsidRDefault="007B0B3C" w:rsidP="007B0B3C">
            <w:pPr>
              <w:pStyle w:val="Zawartotabeli"/>
            </w:pPr>
            <w:r w:rsidRPr="00610C2C">
              <w:t>Adres do korespondencji</w:t>
            </w:r>
            <w:r>
              <w:t xml:space="preserve"> (adres, na który </w:t>
            </w:r>
            <w:r w:rsidR="000057F9">
              <w:t xml:space="preserve">UKNF </w:t>
            </w:r>
            <w:r w:rsidR="00FE24CD">
              <w:t>prześle</w:t>
            </w:r>
            <w:r w:rsidR="00B81797">
              <w:t xml:space="preserve"> </w:t>
            </w:r>
            <w:r w:rsidR="00FE24CD">
              <w:t>pisemne</w:t>
            </w:r>
            <w:r>
              <w:t xml:space="preserve"> potwierdzenie przesłania zgłoszenia, a</w:t>
            </w:r>
            <w:r w:rsidR="009972D3">
              <w:t xml:space="preserve"> także informacje</w:t>
            </w:r>
            <w:r w:rsidRPr="001B5AA8">
              <w:t xml:space="preserve"> na tem</w:t>
            </w:r>
            <w:r>
              <w:t>at wyników zgłoszenia)</w:t>
            </w:r>
          </w:p>
          <w:p w14:paraId="3F8CEDE6" w14:textId="54CAF926" w:rsidR="007B0B3C" w:rsidRPr="00610C2C" w:rsidRDefault="007B0B3C" w:rsidP="007B0B3C">
            <w:pPr>
              <w:pStyle w:val="Zawartotabeli"/>
            </w:pPr>
            <w:r w:rsidRPr="000B741C">
              <w:rPr>
                <w:color w:val="FF0000"/>
              </w:rPr>
              <w:t xml:space="preserve">Uwaga: </w:t>
            </w:r>
            <w:r w:rsidR="00CC1FE0" w:rsidRPr="00CC1FE0">
              <w:rPr>
                <w:color w:val="FF0000"/>
              </w:rPr>
              <w:t>Wypełnienie niniejszego pola wiąże się z możliwością prowadzenia</w:t>
            </w:r>
            <w:r w:rsidR="00CC1FE0">
              <w:rPr>
                <w:color w:val="FF0000"/>
              </w:rPr>
              <w:t xml:space="preserve"> korespondencji przez UKNF </w:t>
            </w:r>
            <w:r w:rsidR="00B81797">
              <w:rPr>
                <w:color w:val="FF0000"/>
              </w:rPr>
              <w:t>w w</w:t>
            </w:r>
            <w:r w:rsidR="00CC1FE0">
              <w:rPr>
                <w:color w:val="FF0000"/>
              </w:rPr>
              <w:t>w</w:t>
            </w:r>
            <w:r w:rsidR="00B81797">
              <w:rPr>
                <w:color w:val="FF0000"/>
              </w:rPr>
              <w:t>.</w:t>
            </w:r>
            <w:r w:rsidR="00CC1FE0">
              <w:rPr>
                <w:color w:val="FF0000"/>
              </w:rPr>
              <w:t xml:space="preserve"> </w:t>
            </w:r>
            <w:r w:rsidR="00CC1FE0" w:rsidRPr="00CC1FE0">
              <w:rPr>
                <w:color w:val="FF0000"/>
              </w:rPr>
              <w:t>sprawie</w:t>
            </w:r>
            <w:r w:rsidR="00CC1FE0">
              <w:rPr>
                <w:color w:val="FF0000"/>
              </w:rPr>
              <w:t>.</w:t>
            </w:r>
          </w:p>
        </w:tc>
        <w:tc>
          <w:tcPr>
            <w:tcW w:w="4820" w:type="dxa"/>
          </w:tcPr>
          <w:p w14:paraId="3F8CEDE7"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DEF" w14:textId="77777777" w:rsidTr="007B0B3C">
        <w:trPr>
          <w:trHeight w:val="20"/>
        </w:trPr>
        <w:tc>
          <w:tcPr>
            <w:tcW w:w="4819" w:type="dxa"/>
          </w:tcPr>
          <w:p w14:paraId="3F8CEDEC" w14:textId="77777777" w:rsidR="007B0B3C" w:rsidRDefault="007B0B3C" w:rsidP="007B0B3C">
            <w:pPr>
              <w:pStyle w:val="Zawartotabeli"/>
            </w:pPr>
            <w:r>
              <w:t>A</w:t>
            </w:r>
            <w:r w:rsidRPr="00610C2C">
              <w:t>dres mailowy</w:t>
            </w:r>
            <w:r>
              <w:t xml:space="preserve"> (adres, na który </w:t>
            </w:r>
            <w:r w:rsidR="00CC1FE0">
              <w:t>UKNF prześle</w:t>
            </w:r>
            <w:r>
              <w:t xml:space="preserve"> </w:t>
            </w:r>
            <w:r w:rsidRPr="001B5AA8">
              <w:t>pisemne</w:t>
            </w:r>
            <w:r>
              <w:t xml:space="preserve"> potwierdzenie przesłani</w:t>
            </w:r>
            <w:r w:rsidR="009972D3">
              <w:t>a zgłoszenia, a także informacje</w:t>
            </w:r>
            <w:r w:rsidRPr="001B5AA8">
              <w:t xml:space="preserve"> na tem</w:t>
            </w:r>
            <w:r>
              <w:t>at wyników zgłoszenia)</w:t>
            </w:r>
          </w:p>
          <w:p w14:paraId="3F8CEDED" w14:textId="3B6A4AFA" w:rsidR="007B0B3C" w:rsidRPr="00610C2C" w:rsidRDefault="007B0B3C" w:rsidP="007B0B3C">
            <w:pPr>
              <w:pStyle w:val="Zawartotabeli"/>
            </w:pPr>
            <w:r w:rsidRPr="000B741C">
              <w:rPr>
                <w:color w:val="FF0000"/>
              </w:rPr>
              <w:t xml:space="preserve">Uwaga: </w:t>
            </w:r>
            <w:r w:rsidR="00CC1FE0" w:rsidRPr="00CC1FE0">
              <w:rPr>
                <w:color w:val="FF0000"/>
              </w:rPr>
              <w:t>Wypełnienie niniejszego pola w</w:t>
            </w:r>
            <w:r w:rsidR="00CC1FE0">
              <w:rPr>
                <w:color w:val="FF0000"/>
              </w:rPr>
              <w:t>iąże się z możliwością prowadze</w:t>
            </w:r>
            <w:r w:rsidR="00CC1FE0" w:rsidRPr="00CC1FE0">
              <w:rPr>
                <w:color w:val="FF0000"/>
              </w:rPr>
              <w:t xml:space="preserve">nia korespondencji przez </w:t>
            </w:r>
            <w:r w:rsidR="00CC1FE0">
              <w:rPr>
                <w:color w:val="FF0000"/>
              </w:rPr>
              <w:t>U</w:t>
            </w:r>
            <w:r w:rsidR="00CC1FE0" w:rsidRPr="00CC1FE0">
              <w:rPr>
                <w:color w:val="FF0000"/>
              </w:rPr>
              <w:t xml:space="preserve">KNF </w:t>
            </w:r>
            <w:r w:rsidR="00B81797">
              <w:rPr>
                <w:color w:val="FF0000"/>
              </w:rPr>
              <w:t>w w</w:t>
            </w:r>
            <w:r w:rsidR="00CC1FE0" w:rsidRPr="00CC1FE0">
              <w:rPr>
                <w:color w:val="FF0000"/>
              </w:rPr>
              <w:t>w</w:t>
            </w:r>
            <w:r w:rsidR="00B81797">
              <w:rPr>
                <w:color w:val="FF0000"/>
              </w:rPr>
              <w:t>.</w:t>
            </w:r>
            <w:r w:rsidR="00CC1FE0" w:rsidRPr="00CC1FE0">
              <w:rPr>
                <w:color w:val="FF0000"/>
              </w:rPr>
              <w:t xml:space="preserve"> sprawie.</w:t>
            </w:r>
          </w:p>
        </w:tc>
        <w:tc>
          <w:tcPr>
            <w:tcW w:w="4820" w:type="dxa"/>
          </w:tcPr>
          <w:p w14:paraId="3F8CEDEE"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DF2" w14:textId="77777777" w:rsidTr="007B0B3C">
        <w:trPr>
          <w:trHeight w:val="20"/>
        </w:trPr>
        <w:tc>
          <w:tcPr>
            <w:tcW w:w="4819" w:type="dxa"/>
          </w:tcPr>
          <w:p w14:paraId="3F8CEDF0" w14:textId="77777777" w:rsidR="007B0B3C" w:rsidRPr="00610C2C" w:rsidRDefault="007B0B3C" w:rsidP="007B0B3C">
            <w:pPr>
              <w:pStyle w:val="Zawartotabeli"/>
            </w:pPr>
            <w:r>
              <w:t>T</w:t>
            </w:r>
            <w:r w:rsidRPr="00610C2C">
              <w:t>elefon do kontaktu</w:t>
            </w:r>
          </w:p>
        </w:tc>
        <w:tc>
          <w:tcPr>
            <w:tcW w:w="4820" w:type="dxa"/>
          </w:tcPr>
          <w:p w14:paraId="3F8CEDF1"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DF5" w14:textId="77777777" w:rsidTr="007B0B3C">
        <w:trPr>
          <w:trHeight w:val="20"/>
        </w:trPr>
        <w:tc>
          <w:tcPr>
            <w:tcW w:w="4819" w:type="dxa"/>
          </w:tcPr>
          <w:p w14:paraId="3F8CEDF3" w14:textId="77777777" w:rsidR="007B0B3C" w:rsidRPr="00610C2C" w:rsidRDefault="007B0B3C" w:rsidP="007B0B3C">
            <w:pPr>
              <w:pStyle w:val="Zawartotabeli"/>
            </w:pPr>
            <w:r w:rsidRPr="00610C2C">
              <w:t>Inna forma kontaktu</w:t>
            </w:r>
          </w:p>
        </w:tc>
        <w:tc>
          <w:tcPr>
            <w:tcW w:w="4820" w:type="dxa"/>
          </w:tcPr>
          <w:p w14:paraId="3F8CEDF4"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DF8" w14:textId="77777777" w:rsidTr="007B0B3C">
        <w:trPr>
          <w:trHeight w:val="20"/>
        </w:trPr>
        <w:tc>
          <w:tcPr>
            <w:tcW w:w="4819" w:type="dxa"/>
          </w:tcPr>
          <w:p w14:paraId="3F8CEDF6" w14:textId="77777777" w:rsidR="007B0B3C" w:rsidRPr="00610C2C" w:rsidRDefault="007B0B3C" w:rsidP="007B0B3C">
            <w:pPr>
              <w:pStyle w:val="Zawartotabeli"/>
            </w:pPr>
            <w:r w:rsidRPr="00610C2C">
              <w:t xml:space="preserve">Czy </w:t>
            </w:r>
            <w:r>
              <w:t>jest lub był</w:t>
            </w:r>
            <w:r w:rsidR="00F02FC1">
              <w:t xml:space="preserve">/(-a) Pan/Pani </w:t>
            </w:r>
            <w:r w:rsidRPr="00610C2C">
              <w:t xml:space="preserve"> zatrudniony</w:t>
            </w:r>
            <w:r>
              <w:t xml:space="preserve">/(-na) </w:t>
            </w:r>
            <w:r w:rsidRPr="00610C2C">
              <w:t>w dowolnej formie w podmiocie nadzorowanym przez KNF lub jego podmiocie zależnym/dominującym</w:t>
            </w:r>
            <w:r>
              <w:t>?</w:t>
            </w:r>
          </w:p>
        </w:tc>
        <w:tc>
          <w:tcPr>
            <w:tcW w:w="4820" w:type="dxa"/>
          </w:tcPr>
          <w:p w14:paraId="3F8CEDF7" w14:textId="77777777" w:rsidR="007B0B3C" w:rsidRPr="00610C2C" w:rsidRDefault="00906078" w:rsidP="00906078">
            <w:pPr>
              <w:pStyle w:val="Zawartotabeli"/>
              <w:jc w:val="center"/>
            </w:pPr>
            <w:r>
              <w:fldChar w:fldCharType="begin">
                <w:ffData>
                  <w:name w:val=""/>
                  <w:enabled/>
                  <w:calcOnExit w:val="0"/>
                  <w:checkBox>
                    <w:size w:val="28"/>
                    <w:default w:val="0"/>
                    <w:checked w:val="0"/>
                  </w:checkBox>
                </w:ffData>
              </w:fldChar>
            </w:r>
            <w:r>
              <w:instrText xml:space="preserve"> FORMCHECKBOX </w:instrText>
            </w:r>
            <w:r w:rsidR="001D7623">
              <w:fldChar w:fldCharType="separate"/>
            </w:r>
            <w:r>
              <w:fldChar w:fldCharType="end"/>
            </w:r>
          </w:p>
        </w:tc>
      </w:tr>
      <w:tr w:rsidR="007B0B3C" w:rsidRPr="00610C2C" w14:paraId="3F8CEE00" w14:textId="77777777" w:rsidTr="007B0B3C">
        <w:trPr>
          <w:trHeight w:val="20"/>
        </w:trPr>
        <w:tc>
          <w:tcPr>
            <w:tcW w:w="4819" w:type="dxa"/>
          </w:tcPr>
          <w:p w14:paraId="3F8CEDF9" w14:textId="61379953" w:rsidR="007B0B3C" w:rsidRDefault="007B0B3C" w:rsidP="007B0B3C">
            <w:pPr>
              <w:pStyle w:val="Zawartotabeli"/>
            </w:pPr>
            <w:r w:rsidRPr="00610C2C">
              <w:t>Rodzaj podmiotu nadzorowanego</w:t>
            </w:r>
            <w:r w:rsidR="00222CF2">
              <w:t xml:space="preserve"> (np.: firma inwestycyjna, towarzystwo funduszy inwestycyjnych</w:t>
            </w:r>
            <w:r w:rsidR="002A400C">
              <w:t>, depozytariusz, zarządzający sekurytyzowanymi wierzytelnościami</w:t>
            </w:r>
            <w:r w:rsidR="00222CF2">
              <w:t>)</w:t>
            </w:r>
          </w:p>
          <w:p w14:paraId="3F8CEDFE" w14:textId="149A4FB6" w:rsidR="007B0B3C" w:rsidRPr="00610C2C" w:rsidRDefault="007B0B3C" w:rsidP="007B0B3C">
            <w:pPr>
              <w:pStyle w:val="Zawartotabeli"/>
            </w:pPr>
            <w:r>
              <w:t xml:space="preserve"> </w:t>
            </w:r>
          </w:p>
        </w:tc>
        <w:tc>
          <w:tcPr>
            <w:tcW w:w="4820" w:type="dxa"/>
          </w:tcPr>
          <w:p w14:paraId="3F8CEDFF"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03" w14:textId="77777777" w:rsidTr="007B0B3C">
        <w:trPr>
          <w:trHeight w:val="20"/>
        </w:trPr>
        <w:tc>
          <w:tcPr>
            <w:tcW w:w="4819" w:type="dxa"/>
          </w:tcPr>
          <w:p w14:paraId="3F8CEE01" w14:textId="77777777" w:rsidR="007B0B3C" w:rsidRPr="00610C2C" w:rsidRDefault="007B0B3C" w:rsidP="007B0B3C">
            <w:pPr>
              <w:pStyle w:val="Zawartotabeli"/>
            </w:pPr>
            <w:r w:rsidRPr="00610C2C">
              <w:t>Nazwa podmiotu nadzorowanego</w:t>
            </w:r>
          </w:p>
        </w:tc>
        <w:tc>
          <w:tcPr>
            <w:tcW w:w="4820" w:type="dxa"/>
          </w:tcPr>
          <w:p w14:paraId="3F8CEE02"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06" w14:textId="77777777" w:rsidTr="007B0B3C">
        <w:trPr>
          <w:trHeight w:val="20"/>
        </w:trPr>
        <w:tc>
          <w:tcPr>
            <w:tcW w:w="4819" w:type="dxa"/>
          </w:tcPr>
          <w:p w14:paraId="3F8CEE04" w14:textId="77777777" w:rsidR="007B0B3C" w:rsidRPr="00610C2C" w:rsidRDefault="007B0B3C" w:rsidP="007B0B3C">
            <w:pPr>
              <w:pStyle w:val="Zawartotabeli"/>
            </w:pPr>
            <w:r w:rsidRPr="00610C2C">
              <w:t>Funkcja pełniona w podmiocie nadzorowanym oraz okres za</w:t>
            </w:r>
            <w:r>
              <w:t>trudnienia (OPIS)</w:t>
            </w:r>
          </w:p>
        </w:tc>
        <w:tc>
          <w:tcPr>
            <w:tcW w:w="4820" w:type="dxa"/>
          </w:tcPr>
          <w:p w14:paraId="3F8CEE05"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09" w14:textId="77777777" w:rsidTr="007B0B3C">
        <w:trPr>
          <w:trHeight w:val="20"/>
        </w:trPr>
        <w:tc>
          <w:tcPr>
            <w:tcW w:w="4819" w:type="dxa"/>
          </w:tcPr>
          <w:p w14:paraId="3F8CEE07" w14:textId="0465D6A3" w:rsidR="007B0B3C" w:rsidRPr="00610C2C" w:rsidRDefault="007B0B3C" w:rsidP="00222CF2">
            <w:pPr>
              <w:pStyle w:val="Zawartotabeli"/>
            </w:pPr>
            <w:r w:rsidRPr="00610C2C">
              <w:t>Czy ten podmiot nadzorowany wskaz</w:t>
            </w:r>
            <w:r>
              <w:t>uje</w:t>
            </w:r>
            <w:r w:rsidR="00CC1FE0">
              <w:t xml:space="preserve"> Pan/Pani</w:t>
            </w:r>
            <w:r w:rsidRPr="00610C2C">
              <w:t xml:space="preserve"> w zgłoszeniu jako naruszający</w:t>
            </w:r>
            <w:r w:rsidR="00222CF2">
              <w:t xml:space="preserve"> Ustawę o funduszach</w:t>
            </w:r>
            <w:r>
              <w:t>?</w:t>
            </w:r>
          </w:p>
        </w:tc>
        <w:tc>
          <w:tcPr>
            <w:tcW w:w="4820" w:type="dxa"/>
          </w:tcPr>
          <w:p w14:paraId="3F8CEE08" w14:textId="77777777" w:rsidR="007B0B3C" w:rsidRPr="00610C2C" w:rsidRDefault="00906078" w:rsidP="00906078">
            <w:pPr>
              <w:pStyle w:val="Zawartotabeli"/>
              <w:jc w:val="center"/>
            </w:pPr>
            <w:r>
              <w:fldChar w:fldCharType="begin">
                <w:ffData>
                  <w:name w:val=""/>
                  <w:enabled/>
                  <w:calcOnExit w:val="0"/>
                  <w:checkBox>
                    <w:size w:val="28"/>
                    <w:default w:val="0"/>
                    <w:checked w:val="0"/>
                  </w:checkBox>
                </w:ffData>
              </w:fldChar>
            </w:r>
            <w:r>
              <w:instrText xml:space="preserve"> FORMCHECKBOX </w:instrText>
            </w:r>
            <w:r w:rsidR="001D7623">
              <w:fldChar w:fldCharType="separate"/>
            </w:r>
            <w:r>
              <w:fldChar w:fldCharType="end"/>
            </w:r>
          </w:p>
        </w:tc>
      </w:tr>
    </w:tbl>
    <w:p w14:paraId="3F8CEE0A" w14:textId="77777777" w:rsidR="007B0B3C" w:rsidRPr="007B0B3C" w:rsidRDefault="007B0B3C" w:rsidP="007B0B3C"/>
    <w:tbl>
      <w:tblPr>
        <w:tblStyle w:val="Tabela1"/>
        <w:tblW w:w="9639" w:type="dxa"/>
        <w:tblLook w:val="04A0" w:firstRow="1" w:lastRow="0" w:firstColumn="1" w:lastColumn="0" w:noHBand="0" w:noVBand="1"/>
      </w:tblPr>
      <w:tblGrid>
        <w:gridCol w:w="4819"/>
        <w:gridCol w:w="4820"/>
      </w:tblGrid>
      <w:tr w:rsidR="007B0B3C" w:rsidRPr="00610C2C" w14:paraId="3F8CEE0C" w14:textId="77777777" w:rsidTr="007B0B3C">
        <w:trPr>
          <w:cnfStyle w:val="100000000000" w:firstRow="1" w:lastRow="0" w:firstColumn="0" w:lastColumn="0" w:oddVBand="0" w:evenVBand="0" w:oddHBand="0" w:evenHBand="0" w:firstRowFirstColumn="0" w:firstRowLastColumn="0" w:lastRowFirstColumn="0" w:lastRowLastColumn="0"/>
          <w:trHeight w:val="20"/>
        </w:trPr>
        <w:tc>
          <w:tcPr>
            <w:tcW w:w="9639" w:type="dxa"/>
            <w:gridSpan w:val="2"/>
          </w:tcPr>
          <w:p w14:paraId="3F8CEE0B" w14:textId="77777777" w:rsidR="007B0B3C" w:rsidRPr="00470689" w:rsidRDefault="007B0B3C" w:rsidP="007B0B3C">
            <w:pPr>
              <w:pStyle w:val="Zawartotabeli"/>
              <w:rPr>
                <w:b w:val="0"/>
                <w:highlight w:val="lightGray"/>
              </w:rPr>
            </w:pPr>
            <w:r>
              <w:t>Możliwość wyrażenia sprzeciwu na przesyłanie</w:t>
            </w:r>
            <w:r w:rsidRPr="008F64AE">
              <w:t xml:space="preserve"> żądań wyjaśnień lub dodatkowych informacji</w:t>
            </w:r>
            <w:r w:rsidRPr="00751EAD">
              <w:rPr>
                <w:color w:val="FF0000"/>
              </w:rPr>
              <w:t>*</w:t>
            </w:r>
          </w:p>
        </w:tc>
      </w:tr>
      <w:tr w:rsidR="007B0B3C" w:rsidRPr="00610C2C" w14:paraId="3F8CEE0F" w14:textId="77777777" w:rsidTr="007B0B3C">
        <w:trPr>
          <w:trHeight w:val="20"/>
        </w:trPr>
        <w:tc>
          <w:tcPr>
            <w:tcW w:w="4819" w:type="dxa"/>
          </w:tcPr>
          <w:p w14:paraId="3F8CEE0D" w14:textId="77777777" w:rsidR="007B0B3C" w:rsidRPr="00610C2C" w:rsidRDefault="007B0B3C" w:rsidP="007B0B3C">
            <w:pPr>
              <w:pStyle w:val="Zawartotabeli"/>
            </w:pPr>
            <w:r w:rsidRPr="001B733D">
              <w:t xml:space="preserve">Czy </w:t>
            </w:r>
            <w:r>
              <w:t>wyraża</w:t>
            </w:r>
            <w:r w:rsidR="00F02FC1">
              <w:t xml:space="preserve"> Pan/Pani</w:t>
            </w:r>
            <w:r>
              <w:t xml:space="preserve"> </w:t>
            </w:r>
            <w:r w:rsidRPr="001B733D">
              <w:t xml:space="preserve">zgodę na </w:t>
            </w:r>
            <w:r>
              <w:t xml:space="preserve">przesłanie przez </w:t>
            </w:r>
            <w:r w:rsidR="00CC1FE0">
              <w:t>U</w:t>
            </w:r>
            <w:r>
              <w:t xml:space="preserve">KNF na </w:t>
            </w:r>
            <w:r w:rsidRPr="001B733D">
              <w:t>w</w:t>
            </w:r>
            <w:r>
              <w:t xml:space="preserve">skazany powyżej adres </w:t>
            </w:r>
            <w:r w:rsidRPr="001B733D">
              <w:t>do korespond</w:t>
            </w:r>
            <w:r>
              <w:t xml:space="preserve">encji lub adres mailowy prośby </w:t>
            </w:r>
            <w:r w:rsidRPr="001B733D">
              <w:t>o wyjaśnienia w zakresie przekazanych informacji lub o dodatkowe informacje, jakie mogą być w</w:t>
            </w:r>
            <w:r>
              <w:t xml:space="preserve"> </w:t>
            </w:r>
            <w:r w:rsidR="00F02FC1">
              <w:t>Pana/Pani</w:t>
            </w:r>
            <w:r w:rsidRPr="001B733D">
              <w:t xml:space="preserve"> posiadaniu</w:t>
            </w:r>
            <w:r>
              <w:t>?</w:t>
            </w:r>
          </w:p>
        </w:tc>
        <w:tc>
          <w:tcPr>
            <w:tcW w:w="4820" w:type="dxa"/>
          </w:tcPr>
          <w:p w14:paraId="3F8CEE0E" w14:textId="77777777" w:rsidR="007B0B3C" w:rsidRPr="00610C2C" w:rsidRDefault="00A40D12" w:rsidP="00A40D12">
            <w:pPr>
              <w:pStyle w:val="Zawartotabeli"/>
              <w:jc w:val="center"/>
            </w:pPr>
            <w:r>
              <w:fldChar w:fldCharType="begin">
                <w:ffData>
                  <w:name w:val=""/>
                  <w:enabled/>
                  <w:calcOnExit w:val="0"/>
                  <w:checkBox>
                    <w:size w:val="28"/>
                    <w:default w:val="0"/>
                    <w:checked w:val="0"/>
                  </w:checkBox>
                </w:ffData>
              </w:fldChar>
            </w:r>
            <w:r>
              <w:instrText xml:space="preserve"> FORMCHECKBOX </w:instrText>
            </w:r>
            <w:r w:rsidR="001D7623">
              <w:fldChar w:fldCharType="separate"/>
            </w:r>
            <w:r>
              <w:fldChar w:fldCharType="end"/>
            </w:r>
          </w:p>
        </w:tc>
      </w:tr>
    </w:tbl>
    <w:p w14:paraId="3F8CEE10" w14:textId="77777777" w:rsidR="007B0B3C" w:rsidRDefault="007B0B3C"/>
    <w:p w14:paraId="3F8CEE11" w14:textId="77777777" w:rsidR="007B0B3C" w:rsidRDefault="007B0B3C"/>
    <w:p w14:paraId="3F8CEE12" w14:textId="77777777" w:rsidR="007B0B3C" w:rsidRDefault="007B0B3C"/>
    <w:tbl>
      <w:tblPr>
        <w:tblStyle w:val="Tabela1"/>
        <w:tblW w:w="9639" w:type="dxa"/>
        <w:tblLook w:val="04A0" w:firstRow="1" w:lastRow="0" w:firstColumn="1" w:lastColumn="0" w:noHBand="0" w:noVBand="1"/>
      </w:tblPr>
      <w:tblGrid>
        <w:gridCol w:w="4819"/>
        <w:gridCol w:w="4820"/>
      </w:tblGrid>
      <w:tr w:rsidR="007B0B3C" w:rsidRPr="00610C2C" w14:paraId="3F8CEE14" w14:textId="77777777" w:rsidTr="00CF239F">
        <w:trPr>
          <w:cnfStyle w:val="100000000000" w:firstRow="1" w:lastRow="0" w:firstColumn="0" w:lastColumn="0" w:oddVBand="0" w:evenVBand="0" w:oddHBand="0" w:evenHBand="0" w:firstRowFirstColumn="0" w:firstRowLastColumn="0" w:lastRowFirstColumn="0" w:lastRowLastColumn="0"/>
          <w:trHeight w:val="20"/>
          <w:tblHeader/>
        </w:trPr>
        <w:tc>
          <w:tcPr>
            <w:tcW w:w="9639" w:type="dxa"/>
            <w:gridSpan w:val="2"/>
          </w:tcPr>
          <w:p w14:paraId="3F8CEE13" w14:textId="77777777" w:rsidR="007B0B3C" w:rsidRPr="00201802" w:rsidRDefault="007B0B3C" w:rsidP="007B0B3C">
            <w:pPr>
              <w:pStyle w:val="Zawartotabeli"/>
              <w:rPr>
                <w:b w:val="0"/>
              </w:rPr>
            </w:pPr>
            <w:r>
              <w:t>Informacje o naruszeniu</w:t>
            </w:r>
          </w:p>
        </w:tc>
      </w:tr>
      <w:tr w:rsidR="007B0B3C" w:rsidRPr="007B0B3C" w14:paraId="3F8CEE16" w14:textId="77777777" w:rsidTr="007B0B3C">
        <w:trPr>
          <w:trHeight w:val="20"/>
        </w:trPr>
        <w:tc>
          <w:tcPr>
            <w:tcW w:w="9639" w:type="dxa"/>
            <w:gridSpan w:val="2"/>
          </w:tcPr>
          <w:p w14:paraId="748E0344" w14:textId="3A191E9E" w:rsidR="00FD4F23" w:rsidRPr="00215328" w:rsidRDefault="00FD4F23" w:rsidP="00215328">
            <w:pPr>
              <w:pStyle w:val="Zawartotabeli"/>
              <w:numPr>
                <w:ilvl w:val="0"/>
                <w:numId w:val="9"/>
              </w:numPr>
              <w:rPr>
                <w:b/>
              </w:rPr>
            </w:pPr>
            <w:r>
              <w:rPr>
                <w:b/>
              </w:rPr>
              <w:t>Opis</w:t>
            </w:r>
            <w:r w:rsidR="007B0B3C" w:rsidRPr="007B0B3C">
              <w:rPr>
                <w:b/>
              </w:rPr>
              <w:t xml:space="preserve"> naruszenia</w:t>
            </w:r>
            <w:r w:rsidR="007B0B3C" w:rsidRPr="007B0B3C">
              <w:rPr>
                <w:b/>
                <w:color w:val="FF0000"/>
              </w:rPr>
              <w:t>*</w:t>
            </w:r>
            <w:r w:rsidR="00DE55FB">
              <w:fldChar w:fldCharType="begin">
                <w:ffData>
                  <w:name w:val=""/>
                  <w:enabled/>
                  <w:calcOnExit w:val="0"/>
                  <w:textInput/>
                </w:ffData>
              </w:fldChar>
            </w:r>
            <w:r w:rsidR="00DE55FB">
              <w:instrText xml:space="preserve"> FORMTEXT </w:instrText>
            </w:r>
            <w:r w:rsidR="00DE55FB">
              <w:fldChar w:fldCharType="separate"/>
            </w:r>
            <w:r w:rsidR="00DE55FB">
              <w:rPr>
                <w:noProof/>
              </w:rPr>
              <w:t> </w:t>
            </w:r>
            <w:r w:rsidR="00DE55FB">
              <w:rPr>
                <w:noProof/>
              </w:rPr>
              <w:t> </w:t>
            </w:r>
            <w:r w:rsidR="00DE55FB">
              <w:rPr>
                <w:noProof/>
              </w:rPr>
              <w:t> </w:t>
            </w:r>
            <w:r w:rsidR="00DE55FB">
              <w:rPr>
                <w:noProof/>
              </w:rPr>
              <w:t> </w:t>
            </w:r>
            <w:r w:rsidR="00DE55FB">
              <w:rPr>
                <w:noProof/>
              </w:rPr>
              <w:t> </w:t>
            </w:r>
            <w:r w:rsidR="00DE55FB">
              <w:fldChar w:fldCharType="end"/>
            </w:r>
          </w:p>
          <w:p w14:paraId="3F8CEE15" w14:textId="5646C8B1" w:rsidR="007B0B3C" w:rsidRPr="007B0B3C" w:rsidRDefault="007B0B3C" w:rsidP="00FD4F23">
            <w:pPr>
              <w:pStyle w:val="Zawartotabeli"/>
              <w:ind w:left="360"/>
              <w:rPr>
                <w:b/>
              </w:rPr>
            </w:pPr>
          </w:p>
        </w:tc>
      </w:tr>
      <w:tr w:rsidR="007B0B3C" w:rsidRPr="007B0B3C" w14:paraId="3F8CEE3B" w14:textId="77777777" w:rsidTr="007B0B3C">
        <w:trPr>
          <w:trHeight w:val="20"/>
        </w:trPr>
        <w:tc>
          <w:tcPr>
            <w:tcW w:w="9639" w:type="dxa"/>
            <w:gridSpan w:val="2"/>
          </w:tcPr>
          <w:p w14:paraId="4E6A32E4" w14:textId="77777777" w:rsidR="007B0B3C" w:rsidRPr="00E11D5C" w:rsidRDefault="007B0B3C" w:rsidP="00FD4F23">
            <w:pPr>
              <w:pStyle w:val="Zawartotabeli"/>
              <w:numPr>
                <w:ilvl w:val="0"/>
                <w:numId w:val="9"/>
              </w:numPr>
              <w:rPr>
                <w:b/>
              </w:rPr>
            </w:pPr>
            <w:r w:rsidRPr="007B0B3C">
              <w:rPr>
                <w:b/>
              </w:rPr>
              <w:lastRenderedPageBreak/>
              <w:t>Wskazanie podmiotu/osoby wskaz</w:t>
            </w:r>
            <w:r w:rsidR="00FD4F23">
              <w:rPr>
                <w:b/>
              </w:rPr>
              <w:t>ywanego/ (-ej) jako naruszającego Ustawę o funduszach</w:t>
            </w:r>
            <w:r w:rsidRPr="001E3695">
              <w:rPr>
                <w:b/>
                <w:color w:val="FF0000"/>
              </w:rPr>
              <w:t>*</w:t>
            </w:r>
          </w:p>
          <w:p w14:paraId="3F8CEE3A" w14:textId="56EC9DAF" w:rsidR="00E11D5C" w:rsidRPr="007B0B3C" w:rsidRDefault="00E11D5C" w:rsidP="00E11D5C">
            <w:pPr>
              <w:pStyle w:val="Zawartotabeli"/>
              <w:ind w:left="360"/>
              <w:rPr>
                <w:b/>
              </w:rPr>
            </w:pPr>
          </w:p>
        </w:tc>
      </w:tr>
      <w:tr w:rsidR="007B0B3C" w:rsidRPr="00610C2C" w14:paraId="3F8CEE3E" w14:textId="77777777" w:rsidTr="007B0B3C">
        <w:trPr>
          <w:trHeight w:val="20"/>
        </w:trPr>
        <w:tc>
          <w:tcPr>
            <w:tcW w:w="4819" w:type="dxa"/>
          </w:tcPr>
          <w:p w14:paraId="3F8CEE3C" w14:textId="77777777" w:rsidR="007B0B3C" w:rsidRPr="00610C2C" w:rsidRDefault="007B0B3C" w:rsidP="007B0B3C">
            <w:pPr>
              <w:pStyle w:val="Zawartotabeli"/>
            </w:pPr>
            <w:r w:rsidRPr="00610C2C">
              <w:t xml:space="preserve">Imię </w:t>
            </w:r>
          </w:p>
        </w:tc>
        <w:tc>
          <w:tcPr>
            <w:tcW w:w="4820" w:type="dxa"/>
          </w:tcPr>
          <w:p w14:paraId="3F8CEE3D"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41" w14:textId="77777777" w:rsidTr="007B0B3C">
        <w:trPr>
          <w:trHeight w:val="20"/>
        </w:trPr>
        <w:tc>
          <w:tcPr>
            <w:tcW w:w="4819" w:type="dxa"/>
          </w:tcPr>
          <w:p w14:paraId="3F8CEE3F" w14:textId="77777777" w:rsidR="007B0B3C" w:rsidRPr="00610C2C" w:rsidRDefault="007B0B3C" w:rsidP="007B0B3C">
            <w:pPr>
              <w:pStyle w:val="Zawartotabeli"/>
            </w:pPr>
            <w:r w:rsidRPr="00610C2C">
              <w:t>Nazwisko</w:t>
            </w:r>
          </w:p>
        </w:tc>
        <w:tc>
          <w:tcPr>
            <w:tcW w:w="4820" w:type="dxa"/>
          </w:tcPr>
          <w:p w14:paraId="3F8CEE40"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44" w14:textId="77777777" w:rsidTr="007B0B3C">
        <w:trPr>
          <w:trHeight w:val="20"/>
        </w:trPr>
        <w:tc>
          <w:tcPr>
            <w:tcW w:w="4819" w:type="dxa"/>
          </w:tcPr>
          <w:p w14:paraId="3F8CEE42" w14:textId="77777777" w:rsidR="007B0B3C" w:rsidRPr="00610C2C" w:rsidRDefault="007B0B3C" w:rsidP="007B0B3C">
            <w:pPr>
              <w:pStyle w:val="Zawartotabeli"/>
            </w:pPr>
            <w:r w:rsidRPr="00610C2C">
              <w:t>Nazwa</w:t>
            </w:r>
          </w:p>
        </w:tc>
        <w:tc>
          <w:tcPr>
            <w:tcW w:w="4820" w:type="dxa"/>
          </w:tcPr>
          <w:p w14:paraId="3F8CEE43"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47" w14:textId="77777777" w:rsidTr="007B0B3C">
        <w:trPr>
          <w:trHeight w:val="20"/>
        </w:trPr>
        <w:tc>
          <w:tcPr>
            <w:tcW w:w="4819" w:type="dxa"/>
          </w:tcPr>
          <w:p w14:paraId="3F8CEE45" w14:textId="77777777" w:rsidR="007B0B3C" w:rsidRPr="00610C2C" w:rsidRDefault="007B0B3C" w:rsidP="007B0B3C">
            <w:pPr>
              <w:pStyle w:val="Zawartotabeli"/>
            </w:pPr>
            <w:r w:rsidRPr="00610C2C">
              <w:t>Adres</w:t>
            </w:r>
          </w:p>
        </w:tc>
        <w:tc>
          <w:tcPr>
            <w:tcW w:w="4820" w:type="dxa"/>
          </w:tcPr>
          <w:p w14:paraId="3F8CEE46" w14:textId="77777777" w:rsidR="007B0B3C" w:rsidRPr="00610C2C"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B3C" w:rsidRPr="00610C2C" w14:paraId="3F8CEE4E" w14:textId="77777777" w:rsidTr="007B0B3C">
        <w:trPr>
          <w:trHeight w:val="20"/>
        </w:trPr>
        <w:tc>
          <w:tcPr>
            <w:tcW w:w="4819" w:type="dxa"/>
          </w:tcPr>
          <w:p w14:paraId="3F8CEE48" w14:textId="77777777" w:rsidR="007B0B3C" w:rsidRPr="00610C2C" w:rsidRDefault="007B0B3C" w:rsidP="007B0B3C">
            <w:pPr>
              <w:pStyle w:val="Zawartotabeli"/>
            </w:pPr>
            <w:r w:rsidRPr="00610C2C">
              <w:t>Dodatkowe informacje o osobie/podmiocie (OPIS)</w:t>
            </w:r>
          </w:p>
        </w:tc>
        <w:tc>
          <w:tcPr>
            <w:tcW w:w="4820" w:type="dxa"/>
          </w:tcPr>
          <w:p w14:paraId="3F8CEE49" w14:textId="77777777" w:rsidR="007B0B3C" w:rsidRDefault="007B0B3C" w:rsidP="007B0B3C">
            <w:pPr>
              <w:pStyle w:val="Zawartotabeli"/>
            </w:pPr>
          </w:p>
          <w:p w14:paraId="3F8CEE4A" w14:textId="77777777" w:rsidR="00CF239F" w:rsidRDefault="00CF239F" w:rsidP="007B0B3C">
            <w:pPr>
              <w:pStyle w:val="Zawartotabeli"/>
            </w:pPr>
          </w:p>
          <w:p w14:paraId="3F8CEE4B" w14:textId="77777777" w:rsidR="00CF239F" w:rsidRDefault="00906078" w:rsidP="007B0B3C">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8CEE4C" w14:textId="77777777" w:rsidR="00CF239F" w:rsidRDefault="00CF239F" w:rsidP="007B0B3C">
            <w:pPr>
              <w:pStyle w:val="Zawartotabeli"/>
            </w:pPr>
          </w:p>
          <w:p w14:paraId="3F8CEE4D" w14:textId="77777777" w:rsidR="00CF239F" w:rsidRPr="00610C2C" w:rsidRDefault="00CF239F" w:rsidP="007B0B3C">
            <w:pPr>
              <w:pStyle w:val="Zawartotabeli"/>
            </w:pPr>
          </w:p>
        </w:tc>
      </w:tr>
      <w:tr w:rsidR="007B0B3C" w:rsidRPr="007B0B3C" w14:paraId="3F8CEE50" w14:textId="77777777" w:rsidTr="007B0B3C">
        <w:trPr>
          <w:trHeight w:val="20"/>
        </w:trPr>
        <w:tc>
          <w:tcPr>
            <w:tcW w:w="9639" w:type="dxa"/>
            <w:gridSpan w:val="2"/>
          </w:tcPr>
          <w:p w14:paraId="3F8CEE4F" w14:textId="77777777" w:rsidR="007B0B3C" w:rsidRPr="007B0B3C" w:rsidRDefault="007B0B3C" w:rsidP="007B0B3C">
            <w:pPr>
              <w:pStyle w:val="Zawartotabeli"/>
              <w:numPr>
                <w:ilvl w:val="0"/>
                <w:numId w:val="9"/>
              </w:numPr>
              <w:rPr>
                <w:b/>
              </w:rPr>
            </w:pPr>
            <w:r w:rsidRPr="007B0B3C">
              <w:rPr>
                <w:b/>
              </w:rPr>
              <w:t xml:space="preserve">Relacje </w:t>
            </w:r>
            <w:r w:rsidR="00592BF6">
              <w:rPr>
                <w:b/>
              </w:rPr>
              <w:t>Z</w:t>
            </w:r>
            <w:r w:rsidRPr="007B0B3C">
              <w:rPr>
                <w:b/>
              </w:rPr>
              <w:t>głaszającego z podmiotem/osobą objętym/ (-ą) zgłoszeniem</w:t>
            </w:r>
          </w:p>
        </w:tc>
      </w:tr>
      <w:tr w:rsidR="00906078" w:rsidRPr="00610C2C" w14:paraId="3F8CEE53" w14:textId="77777777" w:rsidTr="007B0B3C">
        <w:trPr>
          <w:trHeight w:val="20"/>
        </w:trPr>
        <w:tc>
          <w:tcPr>
            <w:tcW w:w="4819" w:type="dxa"/>
          </w:tcPr>
          <w:p w14:paraId="3F8CEE51" w14:textId="77777777" w:rsidR="00906078" w:rsidRPr="00610C2C" w:rsidRDefault="00906078" w:rsidP="00906078">
            <w:pPr>
              <w:pStyle w:val="Zawartotabeli"/>
            </w:pPr>
            <w:r w:rsidRPr="00610C2C">
              <w:t xml:space="preserve">Charakter przeszłych i obecnych relacji </w:t>
            </w:r>
            <w:r w:rsidR="00592BF6">
              <w:t>Z</w:t>
            </w:r>
            <w:r>
              <w:t>głaszającego</w:t>
            </w:r>
            <w:r w:rsidRPr="00610C2C">
              <w:t xml:space="preserve"> w stosunku do osoby fizycznej objętej podejrzeniem na</w:t>
            </w:r>
            <w:r>
              <w:t>ruszenia</w:t>
            </w:r>
          </w:p>
        </w:tc>
        <w:tc>
          <w:tcPr>
            <w:tcW w:w="4820" w:type="dxa"/>
          </w:tcPr>
          <w:p w14:paraId="3F8CEE52" w14:textId="77777777" w:rsidR="00906078" w:rsidRPr="00610C2C" w:rsidRDefault="00906078" w:rsidP="00906078">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078" w:rsidRPr="00610C2C" w14:paraId="3F8CEE56" w14:textId="77777777" w:rsidTr="007B0B3C">
        <w:trPr>
          <w:trHeight w:val="20"/>
        </w:trPr>
        <w:tc>
          <w:tcPr>
            <w:tcW w:w="4819" w:type="dxa"/>
          </w:tcPr>
          <w:p w14:paraId="3F8CEE54" w14:textId="77777777" w:rsidR="00906078" w:rsidRPr="00610C2C" w:rsidRDefault="00906078" w:rsidP="00906078">
            <w:pPr>
              <w:pStyle w:val="Zawartotabeli"/>
            </w:pPr>
            <w:r w:rsidRPr="00610C2C">
              <w:t>Jeżeli osoba objęta podejrzeniem na</w:t>
            </w:r>
            <w:r>
              <w:t>ruszenia</w:t>
            </w:r>
            <w:r w:rsidRPr="00610C2C">
              <w:t xml:space="preserve"> była reprezentantem osoby prawnej - charakter przeszłych i obecnych relacji </w:t>
            </w:r>
            <w:r w:rsidR="00592BF6">
              <w:t>Z</w:t>
            </w:r>
            <w:r>
              <w:t>głaszającego</w:t>
            </w:r>
            <w:r w:rsidRPr="00610C2C">
              <w:t xml:space="preserve"> w stosunku do tej osoby prawnej</w:t>
            </w:r>
          </w:p>
        </w:tc>
        <w:tc>
          <w:tcPr>
            <w:tcW w:w="4820" w:type="dxa"/>
          </w:tcPr>
          <w:p w14:paraId="3F8CEE55" w14:textId="77777777" w:rsidR="00906078" w:rsidRPr="00610C2C" w:rsidRDefault="00906078" w:rsidP="00906078">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078" w:rsidRPr="00610C2C" w14:paraId="3F8CEE59" w14:textId="77777777" w:rsidTr="007B0B3C">
        <w:trPr>
          <w:trHeight w:val="20"/>
        </w:trPr>
        <w:tc>
          <w:tcPr>
            <w:tcW w:w="4819" w:type="dxa"/>
          </w:tcPr>
          <w:p w14:paraId="3F8CEE57" w14:textId="77777777" w:rsidR="00906078" w:rsidRPr="00610C2C" w:rsidRDefault="00906078" w:rsidP="00906078">
            <w:pPr>
              <w:pStyle w:val="Zawartotabeli"/>
            </w:pPr>
            <w:r w:rsidRPr="00610C2C">
              <w:t xml:space="preserve">Charakter przeszłych i obecnych relacji </w:t>
            </w:r>
            <w:r w:rsidR="00592BF6">
              <w:t>Z</w:t>
            </w:r>
            <w:r>
              <w:t>głaszającego</w:t>
            </w:r>
            <w:r w:rsidRPr="00610C2C">
              <w:t xml:space="preserve"> w stosunku do innego niż osoba fizyczna podmiotu objętego podejrzeniem na</w:t>
            </w:r>
            <w:r>
              <w:t>ruszenia</w:t>
            </w:r>
          </w:p>
        </w:tc>
        <w:tc>
          <w:tcPr>
            <w:tcW w:w="4820" w:type="dxa"/>
          </w:tcPr>
          <w:p w14:paraId="3F8CEE58" w14:textId="77777777" w:rsidR="00906078" w:rsidRPr="00610C2C" w:rsidRDefault="00906078" w:rsidP="00906078">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078" w:rsidRPr="007B0B3C" w14:paraId="3F8CEE5B" w14:textId="77777777" w:rsidTr="00F86279">
        <w:trPr>
          <w:trHeight w:val="20"/>
        </w:trPr>
        <w:tc>
          <w:tcPr>
            <w:tcW w:w="9639" w:type="dxa"/>
            <w:gridSpan w:val="2"/>
            <w:tcBorders>
              <w:bottom w:val="single" w:sz="4" w:space="0" w:color="001A72" w:themeColor="accent1"/>
            </w:tcBorders>
          </w:tcPr>
          <w:p w14:paraId="3F8CEE5A" w14:textId="77777777" w:rsidR="00906078" w:rsidRPr="007B0B3C" w:rsidRDefault="00906078" w:rsidP="00906078">
            <w:pPr>
              <w:pStyle w:val="Zawartotabeli"/>
              <w:numPr>
                <w:ilvl w:val="0"/>
                <w:numId w:val="9"/>
              </w:numPr>
              <w:rPr>
                <w:b/>
              </w:rPr>
            </w:pPr>
            <w:r w:rsidRPr="007B0B3C">
              <w:rPr>
                <w:b/>
              </w:rPr>
              <w:t xml:space="preserve">Czas, sposób i okoliczności wejścia </w:t>
            </w:r>
            <w:r w:rsidR="00592BF6">
              <w:rPr>
                <w:b/>
              </w:rPr>
              <w:t>Z</w:t>
            </w:r>
            <w:r w:rsidRPr="007B0B3C">
              <w:rPr>
                <w:b/>
              </w:rPr>
              <w:t>głaszającego w posiadanie informacji będących przedmiotem zgłoszenia (OPIS)</w:t>
            </w:r>
            <w:r w:rsidRPr="0021707F">
              <w:rPr>
                <w:b/>
                <w:color w:val="FF0000"/>
              </w:rPr>
              <w:t>*</w:t>
            </w:r>
          </w:p>
        </w:tc>
      </w:tr>
      <w:tr w:rsidR="00906078" w:rsidRPr="00610C2C" w14:paraId="3F8CEE5D" w14:textId="77777777" w:rsidTr="00F86279">
        <w:trPr>
          <w:trHeight w:val="20"/>
        </w:trPr>
        <w:tc>
          <w:tcPr>
            <w:tcW w:w="9639" w:type="dxa"/>
            <w:gridSpan w:val="2"/>
            <w:tcBorders>
              <w:bottom w:val="single" w:sz="4" w:space="0" w:color="auto"/>
            </w:tcBorders>
          </w:tcPr>
          <w:p w14:paraId="6BBA9043" w14:textId="77777777" w:rsidR="00906078" w:rsidRDefault="00906078" w:rsidP="00906078">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0ABD7" w14:textId="77777777" w:rsidR="00FD4F23" w:rsidRDefault="00FD4F23" w:rsidP="00906078">
            <w:pPr>
              <w:pStyle w:val="Zawartotabeli"/>
            </w:pPr>
          </w:p>
          <w:p w14:paraId="3F8CEE5C" w14:textId="51104129" w:rsidR="00FD4F23" w:rsidRPr="00610C2C" w:rsidRDefault="00FD4F23" w:rsidP="00906078">
            <w:pPr>
              <w:pStyle w:val="Zawartotabeli"/>
            </w:pPr>
          </w:p>
        </w:tc>
      </w:tr>
      <w:tr w:rsidR="00906078" w:rsidRPr="007B0B3C" w14:paraId="3F8CEE63" w14:textId="77777777" w:rsidTr="007B0B3C">
        <w:trPr>
          <w:trHeight w:val="20"/>
        </w:trPr>
        <w:tc>
          <w:tcPr>
            <w:tcW w:w="9639" w:type="dxa"/>
            <w:gridSpan w:val="2"/>
          </w:tcPr>
          <w:p w14:paraId="3F8CEE62" w14:textId="77777777" w:rsidR="00906078" w:rsidRPr="007B0B3C" w:rsidRDefault="00906078" w:rsidP="00906078">
            <w:pPr>
              <w:pStyle w:val="Zawartotabeli"/>
              <w:numPr>
                <w:ilvl w:val="0"/>
                <w:numId w:val="9"/>
              </w:numPr>
              <w:rPr>
                <w:b/>
              </w:rPr>
            </w:pPr>
            <w:r w:rsidRPr="007B0B3C">
              <w:rPr>
                <w:b/>
              </w:rPr>
              <w:t>Dokumenty/materiały uprawdopodabniające wystąpienie ww. okoliczności (załącznik)</w:t>
            </w:r>
          </w:p>
        </w:tc>
      </w:tr>
      <w:tr w:rsidR="00906078" w:rsidRPr="00610C2C" w14:paraId="3F8CEE65" w14:textId="77777777" w:rsidTr="007B0B3C">
        <w:trPr>
          <w:trHeight w:val="20"/>
        </w:trPr>
        <w:tc>
          <w:tcPr>
            <w:tcW w:w="9639" w:type="dxa"/>
            <w:gridSpan w:val="2"/>
          </w:tcPr>
          <w:p w14:paraId="3F8CEE64" w14:textId="77777777" w:rsidR="00906078" w:rsidRPr="00610C2C" w:rsidRDefault="00906078" w:rsidP="00906078">
            <w:pPr>
              <w:pStyle w:val="Zawartotabeli"/>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078" w:rsidRPr="007B0B3C" w14:paraId="3F8CEE67" w14:textId="77777777" w:rsidTr="007B0B3C">
        <w:trPr>
          <w:trHeight w:val="20"/>
        </w:trPr>
        <w:tc>
          <w:tcPr>
            <w:tcW w:w="9639" w:type="dxa"/>
            <w:gridSpan w:val="2"/>
          </w:tcPr>
          <w:p w14:paraId="3F8CEE66" w14:textId="77777777" w:rsidR="00906078" w:rsidRPr="007B0B3C" w:rsidRDefault="00906078" w:rsidP="00906078">
            <w:pPr>
              <w:pStyle w:val="Zawartotabeli"/>
              <w:numPr>
                <w:ilvl w:val="0"/>
                <w:numId w:val="9"/>
              </w:numPr>
              <w:rPr>
                <w:b/>
              </w:rPr>
            </w:pPr>
            <w:r w:rsidRPr="007B0B3C">
              <w:rPr>
                <w:b/>
              </w:rPr>
              <w:t xml:space="preserve">Czy w tej sprawie </w:t>
            </w:r>
            <w:r w:rsidR="00592BF6">
              <w:rPr>
                <w:b/>
              </w:rPr>
              <w:t>Z</w:t>
            </w:r>
            <w:r w:rsidRPr="007B0B3C">
              <w:rPr>
                <w:b/>
              </w:rPr>
              <w:t>głaszający złożył osobne zawiadomienie do innych organów państwowych? (jeśli tak wskazanie organów państwowych)</w:t>
            </w:r>
          </w:p>
        </w:tc>
      </w:tr>
      <w:tr w:rsidR="00906078" w:rsidRPr="00610C2C" w14:paraId="3F8CEE69" w14:textId="77777777" w:rsidTr="007B0B3C">
        <w:trPr>
          <w:trHeight w:val="20"/>
        </w:trPr>
        <w:tc>
          <w:tcPr>
            <w:tcW w:w="9639" w:type="dxa"/>
            <w:gridSpan w:val="2"/>
          </w:tcPr>
          <w:p w14:paraId="3F8CEE68" w14:textId="77777777" w:rsidR="00906078" w:rsidRPr="00610C2C" w:rsidRDefault="00906078" w:rsidP="00906078">
            <w:pPr>
              <w:pStyle w:val="Zawartotabeli"/>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F8CEE6A" w14:textId="77777777" w:rsidR="00CC1FE0" w:rsidRDefault="00CC1FE0" w:rsidP="00F86279">
      <w:pPr>
        <w:jc w:val="both"/>
        <w:rPr>
          <w:rFonts w:cstheme="minorHAnsi"/>
          <w:color w:val="FF0000"/>
        </w:rPr>
      </w:pPr>
    </w:p>
    <w:tbl>
      <w:tblPr>
        <w:tblStyle w:val="Tabela1"/>
        <w:tblW w:w="9639" w:type="dxa"/>
        <w:tblLook w:val="04A0" w:firstRow="1" w:lastRow="0" w:firstColumn="1" w:lastColumn="0" w:noHBand="0" w:noVBand="1"/>
      </w:tblPr>
      <w:tblGrid>
        <w:gridCol w:w="9639"/>
      </w:tblGrid>
      <w:tr w:rsidR="00F86279" w:rsidRPr="00610C2C" w14:paraId="3F8CEE6C" w14:textId="77777777" w:rsidTr="00C21A4C">
        <w:trPr>
          <w:cnfStyle w:val="100000000000" w:firstRow="1" w:lastRow="0" w:firstColumn="0" w:lastColumn="0" w:oddVBand="0" w:evenVBand="0" w:oddHBand="0" w:evenHBand="0" w:firstRowFirstColumn="0" w:firstRowLastColumn="0" w:lastRowFirstColumn="0" w:lastRowLastColumn="0"/>
          <w:trHeight w:val="20"/>
          <w:tblHeader/>
        </w:trPr>
        <w:tc>
          <w:tcPr>
            <w:tcW w:w="9639" w:type="dxa"/>
          </w:tcPr>
          <w:p w14:paraId="3F8CEE6B" w14:textId="77777777" w:rsidR="00F86279" w:rsidRPr="00F86279" w:rsidRDefault="00F86279" w:rsidP="00EB377C">
            <w:pPr>
              <w:pStyle w:val="Zawartotabeli"/>
            </w:pPr>
            <w:r w:rsidRPr="00F86279">
              <w:lastRenderedPageBreak/>
              <w:t>Klauzula informacyjna dotycząca przetwarzania dan</w:t>
            </w:r>
            <w:r>
              <w:t>ych osobowych Zgłaszającego</w:t>
            </w:r>
          </w:p>
        </w:tc>
      </w:tr>
      <w:tr w:rsidR="004D6569" w:rsidRPr="004D6569" w14:paraId="3F8CEE7C" w14:textId="77777777" w:rsidTr="003E1256">
        <w:trPr>
          <w:trHeight w:val="9656"/>
        </w:trPr>
        <w:tc>
          <w:tcPr>
            <w:tcW w:w="9639" w:type="dxa"/>
            <w:tcBorders>
              <w:top w:val="single" w:sz="18" w:space="0" w:color="001A72" w:themeColor="accent1"/>
              <w:bottom w:val="nil"/>
            </w:tcBorders>
          </w:tcPr>
          <w:p w14:paraId="3F8CEE6D" w14:textId="77777777" w:rsidR="004D6569" w:rsidRPr="004D6569" w:rsidRDefault="004D6569" w:rsidP="004D6569">
            <w:pPr>
              <w:pStyle w:val="Akapitzlist"/>
              <w:ind w:left="0"/>
              <w:contextualSpacing w:val="0"/>
              <w:jc w:val="both"/>
              <w:rPr>
                <w:rFonts w:cstheme="minorHAnsi"/>
                <w:sz w:val="18"/>
                <w:szCs w:val="18"/>
              </w:rPr>
            </w:pPr>
            <w:r w:rsidRPr="004D6569">
              <w:rPr>
                <w:rFonts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 maja 2016 r., str.1, ze zm.) („RODO”), Komisja Nadzoru Finansowego („KNF”) informuje, że: </w:t>
            </w:r>
          </w:p>
          <w:p w14:paraId="3F8CEE6E" w14:textId="3F88B8CC" w:rsid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Administratorem  danych osobowych osoby zgłaszającej (dalej „Zgłaszający”) jest KNF</w:t>
            </w:r>
            <w:r w:rsidR="002F4CB1">
              <w:rPr>
                <w:rFonts w:cstheme="minorHAnsi"/>
                <w:sz w:val="18"/>
                <w:szCs w:val="18"/>
              </w:rPr>
              <w:t xml:space="preserve"> z siedzibą w Warszawie </w:t>
            </w:r>
            <w:r w:rsidR="002F4CB1" w:rsidRPr="002F4CB1">
              <w:rPr>
                <w:rFonts w:cstheme="minorHAnsi"/>
                <w:sz w:val="18"/>
                <w:szCs w:val="18"/>
              </w:rPr>
              <w:t>(kod pocztowy: 00-549), przy ul. Pięknej 20</w:t>
            </w:r>
            <w:r w:rsidRPr="004D6569">
              <w:rPr>
                <w:rFonts w:cstheme="minorHAnsi"/>
                <w:sz w:val="18"/>
                <w:szCs w:val="18"/>
              </w:rPr>
              <w:t>. Z KNF można się kontaktować pisemnie, kierując korespondencję na adres: ul. Piękna 20, skr. poczt. nr 419,</w:t>
            </w:r>
            <w:r w:rsidR="002F4CB1">
              <w:rPr>
                <w:rFonts w:cstheme="minorHAnsi"/>
                <w:sz w:val="18"/>
                <w:szCs w:val="18"/>
              </w:rPr>
              <w:t xml:space="preserve"> kod pocztowy:</w:t>
            </w:r>
            <w:r w:rsidRPr="004D6569">
              <w:rPr>
                <w:rFonts w:cstheme="minorHAnsi"/>
                <w:sz w:val="18"/>
                <w:szCs w:val="18"/>
              </w:rPr>
              <w:t xml:space="preserve"> 00-549 Warszawa lub pocztą elektroniczną na adres: </w:t>
            </w:r>
            <w:hyperlink r:id="rId11" w:history="1">
              <w:r w:rsidRPr="004D6569">
                <w:rPr>
                  <w:rFonts w:cstheme="minorHAnsi"/>
                  <w:sz w:val="18"/>
                  <w:szCs w:val="18"/>
                </w:rPr>
                <w:t>knf@knf.gov.pl</w:t>
              </w:r>
            </w:hyperlink>
            <w:r w:rsidRPr="004D6569">
              <w:rPr>
                <w:rFonts w:cstheme="minorHAnsi"/>
                <w:sz w:val="18"/>
                <w:szCs w:val="18"/>
              </w:rPr>
              <w:t>.</w:t>
            </w:r>
          </w:p>
          <w:p w14:paraId="3F8CEE6F" w14:textId="77777777" w:rsid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 xml:space="preserve">KNF zapewnia kontakt z Inspektorem Ochrony Danych („IOD”) za pośrednictwem poczty elektronicznej pod adresem: iod@knf.gov.pl lub drogą pocztową na adres korespondencyjny KNF. Z IOD można się kontaktować we wszystkich sprawach dotyczących przetwarzania danych osobowych, w szczególności w zakresie korzystania z praw związanych z ich przetwarzaniem. </w:t>
            </w:r>
          </w:p>
          <w:p w14:paraId="3F8CEE70" w14:textId="77777777"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Dane osobowe Zgłaszającego będą przetwarzane w celu i na podstawie:</w:t>
            </w:r>
          </w:p>
          <w:p w14:paraId="3F8CEE71" w14:textId="044FA079" w:rsidR="004D6569" w:rsidRPr="002A400C" w:rsidRDefault="004D6569" w:rsidP="002A400C">
            <w:pPr>
              <w:jc w:val="both"/>
              <w:rPr>
                <w:rFonts w:cstheme="minorHAnsi"/>
                <w:sz w:val="18"/>
                <w:szCs w:val="18"/>
              </w:rPr>
            </w:pPr>
          </w:p>
          <w:p w14:paraId="4F6580AC" w14:textId="3E421282" w:rsidR="005C35BC" w:rsidRPr="004D6569" w:rsidRDefault="005C35BC" w:rsidP="004D6569">
            <w:pPr>
              <w:pStyle w:val="Akapitzlist"/>
              <w:numPr>
                <w:ilvl w:val="0"/>
                <w:numId w:val="15"/>
              </w:numPr>
              <w:ind w:hanging="354"/>
              <w:jc w:val="both"/>
              <w:rPr>
                <w:rFonts w:cstheme="minorHAnsi"/>
                <w:sz w:val="18"/>
                <w:szCs w:val="18"/>
              </w:rPr>
            </w:pPr>
            <w:r>
              <w:rPr>
                <w:rFonts w:cstheme="minorHAnsi"/>
                <w:sz w:val="18"/>
                <w:szCs w:val="18"/>
              </w:rPr>
              <w:t>art. 6 ust. 1 lit. c RODO</w:t>
            </w:r>
            <w:r w:rsidRPr="004D6569">
              <w:rPr>
                <w:rFonts w:cstheme="minorHAnsi"/>
                <w:sz w:val="18"/>
                <w:szCs w:val="18"/>
              </w:rPr>
              <w:t xml:space="preserve"> celem wypełniania obowiązku prawnego wynikającego z ustawy</w:t>
            </w:r>
            <w:r>
              <w:rPr>
                <w:rFonts w:cstheme="minorHAnsi"/>
                <w:sz w:val="18"/>
                <w:szCs w:val="18"/>
              </w:rPr>
              <w:t xml:space="preserve"> z dnia 27 maja 2004 r. o funduszach inwestycyjnych i zarządzaniu alternatywnymi funduszami inwestycyjnymi (Dz. U. z 2021 r., poz. 605 ze zm.) i art. 6 ust. 1 lit. e RODO celem wykonania zadania realizowanego w interesie publicznym, które dotyczą przyjmowania i rozpatrywania zgłoszeń w przedmiocie naruszenia lub potencjalnego naruszenia przepisów ustawy o funduszach inwestycyjnych i zarządzaniu alternatywnymi funduszami inwestycyjnymi oraz prowadzenia w tym zakresie czynności nadzorczych;</w:t>
            </w:r>
          </w:p>
          <w:p w14:paraId="3F8CEE72" w14:textId="77777777" w:rsidR="004D6569" w:rsidRPr="004D6569" w:rsidRDefault="004D6569" w:rsidP="004D6569">
            <w:pPr>
              <w:pStyle w:val="Akapitzlist"/>
              <w:numPr>
                <w:ilvl w:val="0"/>
                <w:numId w:val="15"/>
              </w:numPr>
              <w:ind w:hanging="354"/>
              <w:jc w:val="both"/>
              <w:rPr>
                <w:rFonts w:cstheme="minorHAnsi"/>
                <w:sz w:val="18"/>
                <w:szCs w:val="18"/>
              </w:rPr>
            </w:pPr>
            <w:r w:rsidRPr="004D6569">
              <w:rPr>
                <w:rFonts w:cstheme="minorHAnsi"/>
                <w:sz w:val="18"/>
                <w:szCs w:val="18"/>
              </w:rPr>
              <w:t>art. 6 ust. 1 lit c RODO, tj. celem wypełniania obowiązku prawnego wynikającego z ustawy z dnia 14 lipca 1983 r. o narodowym zasobie archiwalnym i archiwach (Dz.U. z 2020 r. poz. 164, z późn. zm.) oraz z przyjętych na jej podstawie zasad archiwizowania dokumentów.</w:t>
            </w:r>
          </w:p>
          <w:p w14:paraId="3F8CEE73" w14:textId="13569C62"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Dane osobowe Zgłaszającego nie będą przekazywane innym podmiotom, w tym odbiorcom w państwach trzecich (spoza Europejskiego Obszaru Gospodarczego) lub organizacjom międzynarodowym, z wyjątkiem przekazywania danych osobowych:</w:t>
            </w:r>
          </w:p>
          <w:p w14:paraId="3F8CEE74" w14:textId="77777777" w:rsidR="004D6569" w:rsidRPr="004D6569" w:rsidRDefault="004D6569" w:rsidP="004D6569">
            <w:pPr>
              <w:pStyle w:val="Akapitzlist"/>
              <w:numPr>
                <w:ilvl w:val="0"/>
                <w:numId w:val="15"/>
              </w:numPr>
              <w:ind w:hanging="354"/>
              <w:jc w:val="both"/>
              <w:rPr>
                <w:rFonts w:cstheme="minorHAnsi"/>
                <w:sz w:val="18"/>
                <w:szCs w:val="18"/>
              </w:rPr>
            </w:pPr>
            <w:r w:rsidRPr="004D6569">
              <w:rPr>
                <w:rFonts w:cstheme="minorHAnsi"/>
                <w:sz w:val="18"/>
                <w:szCs w:val="18"/>
              </w:rPr>
              <w:t>w zawiadomieniu o podejrzeniu popełnienia przestępstwa oraz w dokumentach przekazywanych w uzupełnieniu takiego zawiadomienia;</w:t>
            </w:r>
          </w:p>
          <w:p w14:paraId="3F8CEE75" w14:textId="77777777" w:rsidR="004D6569" w:rsidRPr="004D6569" w:rsidRDefault="004D6569" w:rsidP="004D6569">
            <w:pPr>
              <w:pStyle w:val="Akapitzlist"/>
              <w:numPr>
                <w:ilvl w:val="0"/>
                <w:numId w:val="15"/>
              </w:numPr>
              <w:ind w:hanging="354"/>
              <w:jc w:val="both"/>
              <w:rPr>
                <w:rFonts w:cstheme="minorHAnsi"/>
                <w:sz w:val="18"/>
                <w:szCs w:val="18"/>
              </w:rPr>
            </w:pPr>
            <w:r w:rsidRPr="004D6569">
              <w:rPr>
                <w:rFonts w:cstheme="minorHAnsi"/>
                <w:sz w:val="18"/>
                <w:szCs w:val="18"/>
              </w:rPr>
              <w:t>na żądanie sądu lub prokuratora w związku z toczącym się postępowaniem karnym lub postępowaniem w sprawie o przestępstwo skarbowe;</w:t>
            </w:r>
          </w:p>
          <w:p w14:paraId="3F8CEE76" w14:textId="08E304F6" w:rsidR="004D6569" w:rsidRPr="004D6569" w:rsidRDefault="004D6569" w:rsidP="004D6569">
            <w:pPr>
              <w:pStyle w:val="Akapitzlist"/>
              <w:numPr>
                <w:ilvl w:val="0"/>
                <w:numId w:val="15"/>
              </w:numPr>
              <w:ind w:hanging="354"/>
              <w:jc w:val="both"/>
              <w:rPr>
                <w:rFonts w:cstheme="minorHAnsi"/>
                <w:sz w:val="18"/>
                <w:szCs w:val="18"/>
              </w:rPr>
            </w:pPr>
            <w:r w:rsidRPr="004D6569">
              <w:rPr>
                <w:rFonts w:cstheme="minorHAnsi"/>
                <w:sz w:val="18"/>
                <w:szCs w:val="18"/>
              </w:rPr>
              <w:t xml:space="preserve">w ramach współpracy międzynarodowej z </w:t>
            </w:r>
            <w:r w:rsidR="005222F5" w:rsidRPr="005222F5">
              <w:rPr>
                <w:rFonts w:cstheme="minorHAnsi"/>
                <w:sz w:val="18"/>
                <w:szCs w:val="18"/>
              </w:rPr>
              <w:t>organami krajowymi i międzynarodowymi w zakresie niezbędnym do realizacji ich zadań wynikających z powszechnie obowiązującego prawa -  na podstawie stosownych przepisów prawa krajowego lub prawa unijnego</w:t>
            </w:r>
            <w:r w:rsidRPr="004D6569">
              <w:rPr>
                <w:rFonts w:cstheme="minorHAnsi"/>
                <w:sz w:val="18"/>
                <w:szCs w:val="18"/>
              </w:rPr>
              <w:t>;</w:t>
            </w:r>
          </w:p>
          <w:p w14:paraId="3F8CEE77" w14:textId="77777777" w:rsidR="004D6569" w:rsidRPr="004D6569" w:rsidRDefault="004D6569" w:rsidP="004D6569">
            <w:pPr>
              <w:pStyle w:val="Akapitzlist"/>
              <w:numPr>
                <w:ilvl w:val="0"/>
                <w:numId w:val="15"/>
              </w:numPr>
              <w:ind w:hanging="354"/>
              <w:jc w:val="both"/>
              <w:rPr>
                <w:rFonts w:cstheme="minorHAnsi"/>
                <w:sz w:val="18"/>
                <w:szCs w:val="18"/>
              </w:rPr>
            </w:pPr>
            <w:r w:rsidRPr="004D6569">
              <w:rPr>
                <w:rFonts w:cstheme="minorHAnsi"/>
                <w:sz w:val="18"/>
                <w:szCs w:val="18"/>
              </w:rPr>
              <w:t xml:space="preserve">w przypadku prowadzenia korespondencji drogą elektroniczną lub tradycyjną drogą pocztową, podmiotom świadczącym usługi informatyczne lub pocztowe umożliwiające wymianę korespondencji (wyłącznie w zakresie danych niezbędnych do prowadzenia korespondencji elektronicznej lub pocztą tradycyjną). </w:t>
            </w:r>
          </w:p>
          <w:p w14:paraId="3F8CEE78" w14:textId="42AF7352"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Dane osobowe będą przetwarzane przez okres niezbędny do realizacji celów, o których mowa w pkt 3 powyżej, z uwzględnieniem obowiązków wynikających z przepisów archiwizacyjnych określających niezbędny okres przechowywania dokumentacji o</w:t>
            </w:r>
            <w:r w:rsidR="005222F5">
              <w:rPr>
                <w:rFonts w:cstheme="minorHAnsi"/>
                <w:sz w:val="18"/>
                <w:szCs w:val="18"/>
              </w:rPr>
              <w:t>raz z uwzględnieniem przepisu art. 4a ust. 3 ustawy z dnia 21 lipca 2006 r. o nadzorze nad rynkiem finansowym (Dz. U. z 2020 r., poz. 2059 ze zm.)</w:t>
            </w:r>
            <w:r w:rsidR="00972A0E">
              <w:rPr>
                <w:rFonts w:cstheme="minorHAnsi"/>
                <w:sz w:val="18"/>
                <w:szCs w:val="18"/>
              </w:rPr>
              <w:t xml:space="preserve"> i regulacji wewnętrznych </w:t>
            </w:r>
            <w:r w:rsidR="00E61572">
              <w:rPr>
                <w:rFonts w:cstheme="minorHAnsi"/>
                <w:sz w:val="18"/>
                <w:szCs w:val="18"/>
              </w:rPr>
              <w:t>wskazujących,</w:t>
            </w:r>
            <w:r w:rsidRPr="004D6569">
              <w:rPr>
                <w:rFonts w:cstheme="minorHAnsi"/>
                <w:sz w:val="18"/>
                <w:szCs w:val="18"/>
              </w:rPr>
              <w:t xml:space="preserve"> iż dane osobowe </w:t>
            </w:r>
            <w:r w:rsidR="005222F5">
              <w:rPr>
                <w:rFonts w:cstheme="minorHAnsi"/>
                <w:sz w:val="18"/>
                <w:szCs w:val="18"/>
              </w:rPr>
              <w:t>KNF przetwarza przez okres</w:t>
            </w:r>
            <w:r w:rsidR="00E61572">
              <w:rPr>
                <w:rFonts w:cstheme="minorHAnsi"/>
                <w:sz w:val="18"/>
                <w:szCs w:val="18"/>
              </w:rPr>
              <w:t xml:space="preserve"> co najmniej 10 lat, lecz nie dłużej niż przez</w:t>
            </w:r>
            <w:r w:rsidR="005222F5">
              <w:rPr>
                <w:rFonts w:cstheme="minorHAnsi"/>
                <w:sz w:val="18"/>
                <w:szCs w:val="18"/>
              </w:rPr>
              <w:t xml:space="preserve"> 25 lat.</w:t>
            </w:r>
          </w:p>
          <w:p w14:paraId="3F8CEE79" w14:textId="77777777"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W sytuacjach określonych przepisami prawa osobom, których dane dotyczą przysługuje prawo dostępu do swoich danych osobowych oraz otrzymania ich kopii, prawo do sprostowania (poprawiania) swoich danych, żądania ich usunięcia, wniesienia sprzeciwu wobec przetwarzania, a także prawo do ograniczenia przetwarzania danych.</w:t>
            </w:r>
          </w:p>
          <w:p w14:paraId="3F8CEE7A" w14:textId="77777777"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Zgłaszającemu przysługuje  prawo do wniesienia skargi do organu nadzorczego, tj. Prezesa Urzędu Ochrony Danych Osobowych w przypadku uznania, że przetwarzanie danych osobowych narusza przepisy prawa.</w:t>
            </w:r>
          </w:p>
          <w:p w14:paraId="3F8CEE7B" w14:textId="77777777"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Dane osobowe nie będą podlegały zautomatyzowanemu podejmowaniu decyzji, w tym profilowaniu.</w:t>
            </w:r>
          </w:p>
        </w:tc>
      </w:tr>
      <w:tr w:rsidR="004D6569" w:rsidRPr="007B0B3C" w14:paraId="3F8CEE7E" w14:textId="77777777" w:rsidTr="00C21A4C">
        <w:trPr>
          <w:trHeight w:val="20"/>
        </w:trPr>
        <w:tc>
          <w:tcPr>
            <w:tcW w:w="9639" w:type="dxa"/>
            <w:tcBorders>
              <w:top w:val="nil"/>
              <w:bottom w:val="single" w:sz="18" w:space="0" w:color="001A72" w:themeColor="accent1"/>
            </w:tcBorders>
          </w:tcPr>
          <w:p w14:paraId="3F8CEE7D" w14:textId="77777777" w:rsidR="004D6569" w:rsidRPr="004D6569" w:rsidRDefault="004D6569" w:rsidP="004D6569">
            <w:pPr>
              <w:pStyle w:val="Akapitzlist"/>
              <w:numPr>
                <w:ilvl w:val="0"/>
                <w:numId w:val="13"/>
              </w:numPr>
              <w:ind w:left="366"/>
              <w:jc w:val="both"/>
              <w:rPr>
                <w:rFonts w:cstheme="minorHAnsi"/>
                <w:sz w:val="18"/>
                <w:szCs w:val="18"/>
              </w:rPr>
            </w:pPr>
            <w:r w:rsidRPr="004D6569">
              <w:rPr>
                <w:rFonts w:cstheme="minorHAnsi"/>
                <w:sz w:val="18"/>
                <w:szCs w:val="18"/>
              </w:rPr>
              <w:t>Podanie danych osobowych jest dobrowolne i nie jest niezbędne dla realizacji celów, o których mowa w pkt 3. Zgłoszenie może być dokonane anonimowo.</w:t>
            </w:r>
          </w:p>
        </w:tc>
      </w:tr>
    </w:tbl>
    <w:p w14:paraId="3F8CEE7F" w14:textId="77777777" w:rsidR="007B0B3C" w:rsidRPr="007B0B3C" w:rsidRDefault="007B0B3C" w:rsidP="007B0B3C">
      <w:pPr>
        <w:rPr>
          <w:color w:val="FF0000"/>
        </w:rPr>
      </w:pPr>
    </w:p>
    <w:sectPr w:rsidR="007B0B3C" w:rsidRPr="007B0B3C" w:rsidSect="00C21A4C">
      <w:headerReference w:type="default" r:id="rId12"/>
      <w:footerReference w:type="default" r:id="rId13"/>
      <w:headerReference w:type="first" r:id="rId14"/>
      <w:footerReference w:type="first" r:id="rId15"/>
      <w:type w:val="continuous"/>
      <w:pgSz w:w="11906" w:h="16838"/>
      <w:pgMar w:top="1418" w:right="1134" w:bottom="1418"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21BA" w14:textId="77777777" w:rsidR="001D7623" w:rsidRDefault="001D7623" w:rsidP="00FE4F4E">
      <w:pPr>
        <w:spacing w:after="0" w:line="240" w:lineRule="auto"/>
      </w:pPr>
      <w:r>
        <w:separator/>
      </w:r>
    </w:p>
  </w:endnote>
  <w:endnote w:type="continuationSeparator" w:id="0">
    <w:p w14:paraId="270B20D8" w14:textId="77777777" w:rsidR="001D7623" w:rsidRDefault="001D7623" w:rsidP="00FE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92060"/>
      <w:docPartObj>
        <w:docPartGallery w:val="Page Numbers (Bottom of Page)"/>
        <w:docPartUnique/>
      </w:docPartObj>
    </w:sdtPr>
    <w:sdtEndPr/>
    <w:sdtContent>
      <w:p w14:paraId="3F8CEE85" w14:textId="32FEC330" w:rsidR="00ED6412" w:rsidRDefault="00ED6412" w:rsidP="008436FA">
        <w:pPr>
          <w:pStyle w:val="Stopka"/>
        </w:pPr>
        <w:r>
          <w:fldChar w:fldCharType="begin"/>
        </w:r>
        <w:r>
          <w:instrText>PAGE   \* MERGEFORMAT</w:instrText>
        </w:r>
        <w:r>
          <w:fldChar w:fldCharType="separate"/>
        </w:r>
        <w:r w:rsidR="00E90D6F">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EE87" w14:textId="77777777" w:rsidR="00BA574A" w:rsidRDefault="00BA574A" w:rsidP="00BA574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3390" w14:textId="77777777" w:rsidR="001D7623" w:rsidRDefault="001D7623" w:rsidP="00FE4F4E">
      <w:pPr>
        <w:spacing w:after="0" w:line="240" w:lineRule="auto"/>
      </w:pPr>
      <w:r>
        <w:separator/>
      </w:r>
    </w:p>
  </w:footnote>
  <w:footnote w:type="continuationSeparator" w:id="0">
    <w:p w14:paraId="5469DCCD" w14:textId="77777777" w:rsidR="001D7623" w:rsidRDefault="001D7623" w:rsidP="00FE4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EE84" w14:textId="77777777" w:rsidR="00BA574A" w:rsidRPr="00BA574A" w:rsidRDefault="00841632" w:rsidP="001E0B75">
    <w:pPr>
      <w:pStyle w:val="Nagwek"/>
      <w:tabs>
        <w:tab w:val="clear" w:pos="9072"/>
        <w:tab w:val="right" w:pos="7370"/>
      </w:tabs>
    </w:pPr>
    <w:r w:rsidRPr="00985FEE">
      <w:rPr>
        <w:noProof/>
        <w:lang w:eastAsia="pl-PL"/>
      </w:rPr>
      <w:drawing>
        <wp:anchor distT="0" distB="0" distL="114300" distR="114300" simplePos="0" relativeHeight="251659264" behindDoc="0" locked="0" layoutInCell="1" allowOverlap="1" wp14:anchorId="3F8CEE88" wp14:editId="3F8CEE89">
          <wp:simplePos x="0" y="0"/>
          <wp:positionH relativeFrom="column">
            <wp:posOffset>5007428</wp:posOffset>
          </wp:positionH>
          <wp:positionV relativeFrom="paragraph">
            <wp:posOffset>-635</wp:posOffset>
          </wp:positionV>
          <wp:extent cx="1155766" cy="234000"/>
          <wp:effectExtent l="0" t="0" r="6350" b="0"/>
          <wp:wrapNone/>
          <wp:docPr id="2" name="Obraz 2" descr="C:\Users\jakud\Desktop\Paczka logo\PL\RGB\Granatowy\UKNF_RGB_PL_Granat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ud\Desktop\Paczka logo\PL\RGB\Granatowy\UKNF_RGB_PL_Granatow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15" t="19255" r="5159" b="20468"/>
                  <a:stretch/>
                </pic:blipFill>
                <pic:spPr bwMode="auto">
                  <a:xfrm>
                    <a:off x="0" y="0"/>
                    <a:ext cx="1155766" cy="2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EE86" w14:textId="77777777" w:rsidR="001453C2" w:rsidRDefault="001453C2" w:rsidP="001453C2">
    <w:pPr>
      <w:pStyle w:val="Nagwek"/>
      <w:jc w:val="center"/>
    </w:pPr>
    <w:r>
      <w:rPr>
        <w:noProof/>
        <w:lang w:eastAsia="pl-PL"/>
      </w:rPr>
      <w:drawing>
        <wp:inline distT="0" distB="0" distL="0" distR="0" wp14:anchorId="3F8CEE8A" wp14:editId="3F8CEE8B">
          <wp:extent cx="2486000" cy="535478"/>
          <wp:effectExtent l="0" t="0" r="0" b="0"/>
          <wp:docPr id="10" name="Picture 2" descr="C:\Users\Komputer\Desktop\Logo wersja uzupełniająca - horyzontalna (poziom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mputer\Desktop\Logo wersja uzupełniająca - horyzontalna (poziom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602" cy="56016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544"/>
    <w:multiLevelType w:val="hybridMultilevel"/>
    <w:tmpl w:val="F3A46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76D5F"/>
    <w:multiLevelType w:val="hybridMultilevel"/>
    <w:tmpl w:val="9CE47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A1721"/>
    <w:multiLevelType w:val="hybridMultilevel"/>
    <w:tmpl w:val="06A66B80"/>
    <w:lvl w:ilvl="0" w:tplc="9C4A3B20">
      <w:start w:val="1"/>
      <w:numFmt w:val="bullet"/>
      <w:lvlText w:val="•"/>
      <w:lvlJc w:val="left"/>
      <w:pPr>
        <w:tabs>
          <w:tab w:val="num" w:pos="720"/>
        </w:tabs>
        <w:ind w:left="720" w:hanging="360"/>
      </w:pPr>
      <w:rPr>
        <w:rFonts w:ascii="Arial" w:hAnsi="Arial" w:hint="default"/>
      </w:rPr>
    </w:lvl>
    <w:lvl w:ilvl="1" w:tplc="BAD4E6D4" w:tentative="1">
      <w:start w:val="1"/>
      <w:numFmt w:val="bullet"/>
      <w:lvlText w:val="•"/>
      <w:lvlJc w:val="left"/>
      <w:pPr>
        <w:tabs>
          <w:tab w:val="num" w:pos="1440"/>
        </w:tabs>
        <w:ind w:left="1440" w:hanging="360"/>
      </w:pPr>
      <w:rPr>
        <w:rFonts w:ascii="Arial" w:hAnsi="Arial" w:hint="default"/>
      </w:rPr>
    </w:lvl>
    <w:lvl w:ilvl="2" w:tplc="0804D68A" w:tentative="1">
      <w:start w:val="1"/>
      <w:numFmt w:val="bullet"/>
      <w:lvlText w:val="•"/>
      <w:lvlJc w:val="left"/>
      <w:pPr>
        <w:tabs>
          <w:tab w:val="num" w:pos="2160"/>
        </w:tabs>
        <w:ind w:left="2160" w:hanging="360"/>
      </w:pPr>
      <w:rPr>
        <w:rFonts w:ascii="Arial" w:hAnsi="Arial" w:hint="default"/>
      </w:rPr>
    </w:lvl>
    <w:lvl w:ilvl="3" w:tplc="1162513A" w:tentative="1">
      <w:start w:val="1"/>
      <w:numFmt w:val="bullet"/>
      <w:lvlText w:val="•"/>
      <w:lvlJc w:val="left"/>
      <w:pPr>
        <w:tabs>
          <w:tab w:val="num" w:pos="2880"/>
        </w:tabs>
        <w:ind w:left="2880" w:hanging="360"/>
      </w:pPr>
      <w:rPr>
        <w:rFonts w:ascii="Arial" w:hAnsi="Arial" w:hint="default"/>
      </w:rPr>
    </w:lvl>
    <w:lvl w:ilvl="4" w:tplc="A84AA7D6" w:tentative="1">
      <w:start w:val="1"/>
      <w:numFmt w:val="bullet"/>
      <w:lvlText w:val="•"/>
      <w:lvlJc w:val="left"/>
      <w:pPr>
        <w:tabs>
          <w:tab w:val="num" w:pos="3600"/>
        </w:tabs>
        <w:ind w:left="3600" w:hanging="360"/>
      </w:pPr>
      <w:rPr>
        <w:rFonts w:ascii="Arial" w:hAnsi="Arial" w:hint="default"/>
      </w:rPr>
    </w:lvl>
    <w:lvl w:ilvl="5" w:tplc="45E263B0" w:tentative="1">
      <w:start w:val="1"/>
      <w:numFmt w:val="bullet"/>
      <w:lvlText w:val="•"/>
      <w:lvlJc w:val="left"/>
      <w:pPr>
        <w:tabs>
          <w:tab w:val="num" w:pos="4320"/>
        </w:tabs>
        <w:ind w:left="4320" w:hanging="360"/>
      </w:pPr>
      <w:rPr>
        <w:rFonts w:ascii="Arial" w:hAnsi="Arial" w:hint="default"/>
      </w:rPr>
    </w:lvl>
    <w:lvl w:ilvl="6" w:tplc="B1B4DE7E" w:tentative="1">
      <w:start w:val="1"/>
      <w:numFmt w:val="bullet"/>
      <w:lvlText w:val="•"/>
      <w:lvlJc w:val="left"/>
      <w:pPr>
        <w:tabs>
          <w:tab w:val="num" w:pos="5040"/>
        </w:tabs>
        <w:ind w:left="5040" w:hanging="360"/>
      </w:pPr>
      <w:rPr>
        <w:rFonts w:ascii="Arial" w:hAnsi="Arial" w:hint="default"/>
      </w:rPr>
    </w:lvl>
    <w:lvl w:ilvl="7" w:tplc="05C6F504" w:tentative="1">
      <w:start w:val="1"/>
      <w:numFmt w:val="bullet"/>
      <w:lvlText w:val="•"/>
      <w:lvlJc w:val="left"/>
      <w:pPr>
        <w:tabs>
          <w:tab w:val="num" w:pos="5760"/>
        </w:tabs>
        <w:ind w:left="5760" w:hanging="360"/>
      </w:pPr>
      <w:rPr>
        <w:rFonts w:ascii="Arial" w:hAnsi="Arial" w:hint="default"/>
      </w:rPr>
    </w:lvl>
    <w:lvl w:ilvl="8" w:tplc="2A345D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BC0DD0"/>
    <w:multiLevelType w:val="hybridMultilevel"/>
    <w:tmpl w:val="AB764164"/>
    <w:lvl w:ilvl="0" w:tplc="0696F9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E4034"/>
    <w:multiLevelType w:val="hybridMultilevel"/>
    <w:tmpl w:val="F1F87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E22A9"/>
    <w:multiLevelType w:val="hybridMultilevel"/>
    <w:tmpl w:val="F66AD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235929"/>
    <w:multiLevelType w:val="hybridMultilevel"/>
    <w:tmpl w:val="8878E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9C7FD1"/>
    <w:multiLevelType w:val="hybridMultilevel"/>
    <w:tmpl w:val="98C66644"/>
    <w:lvl w:ilvl="0" w:tplc="AA4CA2C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E675C"/>
    <w:multiLevelType w:val="hybridMultilevel"/>
    <w:tmpl w:val="DD7C9EBE"/>
    <w:lvl w:ilvl="0" w:tplc="38628DA8">
      <w:start w:val="1"/>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3859AD"/>
    <w:multiLevelType w:val="hybridMultilevel"/>
    <w:tmpl w:val="CCD8045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556058E"/>
    <w:multiLevelType w:val="hybridMultilevel"/>
    <w:tmpl w:val="A8E4B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E76F6C"/>
    <w:multiLevelType w:val="hybridMultilevel"/>
    <w:tmpl w:val="BA2E253C"/>
    <w:lvl w:ilvl="0" w:tplc="0415000F">
      <w:start w:val="1"/>
      <w:numFmt w:val="decimal"/>
      <w:lvlText w:val="%1."/>
      <w:lvlJc w:val="left"/>
      <w:pPr>
        <w:ind w:left="720" w:hanging="360"/>
      </w:pPr>
      <w:rPr>
        <w:rFonts w:hint="default"/>
      </w:rPr>
    </w:lvl>
    <w:lvl w:ilvl="1" w:tplc="C3F2AAF8">
      <w:start w:val="3"/>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2056E8"/>
    <w:multiLevelType w:val="hybridMultilevel"/>
    <w:tmpl w:val="9E106898"/>
    <w:lvl w:ilvl="0" w:tplc="0415000F">
      <w:start w:val="1"/>
      <w:numFmt w:val="decimal"/>
      <w:lvlText w:val="%1."/>
      <w:lvlJc w:val="left"/>
      <w:pPr>
        <w:ind w:left="720" w:hanging="360"/>
      </w:pPr>
    </w:lvl>
    <w:lvl w:ilvl="1" w:tplc="C756DB2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16073"/>
    <w:multiLevelType w:val="hybridMultilevel"/>
    <w:tmpl w:val="DB8AD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3C693B"/>
    <w:multiLevelType w:val="hybridMultilevel"/>
    <w:tmpl w:val="826019B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916A9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77FE0FD4"/>
    <w:multiLevelType w:val="hybridMultilevel"/>
    <w:tmpl w:val="E8D24F9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15"/>
  </w:num>
  <w:num w:numId="5">
    <w:abstractNumId w:val="0"/>
  </w:num>
  <w:num w:numId="6">
    <w:abstractNumId w:val="16"/>
  </w:num>
  <w:num w:numId="7">
    <w:abstractNumId w:val="12"/>
  </w:num>
  <w:num w:numId="8">
    <w:abstractNumId w:val="4"/>
  </w:num>
  <w:num w:numId="9">
    <w:abstractNumId w:val="9"/>
  </w:num>
  <w:num w:numId="10">
    <w:abstractNumId w:val="1"/>
  </w:num>
  <w:num w:numId="11">
    <w:abstractNumId w:val="11"/>
  </w:num>
  <w:num w:numId="12">
    <w:abstractNumId w:val="14"/>
  </w:num>
  <w:num w:numId="13">
    <w:abstractNumId w:val="5"/>
  </w:num>
  <w:num w:numId="14">
    <w:abstractNumId w:val="7"/>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Gt5GEeO0ERbc/W+P3L1Je+7Kyuxls1ac4Y1GfwWCmMM4nV6GaAgHMBtZVnL7EbigqfWyiJxOPPpZDc/JRmJfvg==" w:salt="XWrWCv/f3qK3kOHUfjgZw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3C"/>
    <w:rsid w:val="00001108"/>
    <w:rsid w:val="000057F9"/>
    <w:rsid w:val="00046860"/>
    <w:rsid w:val="0005533B"/>
    <w:rsid w:val="0008005C"/>
    <w:rsid w:val="00095647"/>
    <w:rsid w:val="000B3686"/>
    <w:rsid w:val="00127B28"/>
    <w:rsid w:val="001453C2"/>
    <w:rsid w:val="001548BD"/>
    <w:rsid w:val="001558EC"/>
    <w:rsid w:val="001828AF"/>
    <w:rsid w:val="00193A74"/>
    <w:rsid w:val="001D7623"/>
    <w:rsid w:val="001E0B75"/>
    <w:rsid w:val="001E3695"/>
    <w:rsid w:val="00215328"/>
    <w:rsid w:val="0021707F"/>
    <w:rsid w:val="00222CF2"/>
    <w:rsid w:val="00250002"/>
    <w:rsid w:val="00251F50"/>
    <w:rsid w:val="00254D86"/>
    <w:rsid w:val="00257864"/>
    <w:rsid w:val="0026526A"/>
    <w:rsid w:val="002A400C"/>
    <w:rsid w:val="002C0DE3"/>
    <w:rsid w:val="002F4CB1"/>
    <w:rsid w:val="002F7A53"/>
    <w:rsid w:val="003142EC"/>
    <w:rsid w:val="00321599"/>
    <w:rsid w:val="003326F1"/>
    <w:rsid w:val="003610B2"/>
    <w:rsid w:val="003C7EE8"/>
    <w:rsid w:val="003D6A14"/>
    <w:rsid w:val="003E1256"/>
    <w:rsid w:val="003E20C0"/>
    <w:rsid w:val="003F0AFE"/>
    <w:rsid w:val="003F0D04"/>
    <w:rsid w:val="004403B6"/>
    <w:rsid w:val="00486C80"/>
    <w:rsid w:val="004A43D5"/>
    <w:rsid w:val="004D0615"/>
    <w:rsid w:val="004D6569"/>
    <w:rsid w:val="004F2FDD"/>
    <w:rsid w:val="005222F5"/>
    <w:rsid w:val="00545F65"/>
    <w:rsid w:val="00573058"/>
    <w:rsid w:val="005907E9"/>
    <w:rsid w:val="00592BF6"/>
    <w:rsid w:val="005C35BC"/>
    <w:rsid w:val="005F3B30"/>
    <w:rsid w:val="00655B4B"/>
    <w:rsid w:val="0067489C"/>
    <w:rsid w:val="00682BA8"/>
    <w:rsid w:val="00684D0E"/>
    <w:rsid w:val="006A245A"/>
    <w:rsid w:val="006D2BB3"/>
    <w:rsid w:val="006D33C3"/>
    <w:rsid w:val="006E70DE"/>
    <w:rsid w:val="006E7EF7"/>
    <w:rsid w:val="007048C2"/>
    <w:rsid w:val="00773076"/>
    <w:rsid w:val="007B0B3C"/>
    <w:rsid w:val="007C69B8"/>
    <w:rsid w:val="008266A9"/>
    <w:rsid w:val="00832F90"/>
    <w:rsid w:val="0083398F"/>
    <w:rsid w:val="00841632"/>
    <w:rsid w:val="008436FA"/>
    <w:rsid w:val="008A11C5"/>
    <w:rsid w:val="008B7449"/>
    <w:rsid w:val="008C34E2"/>
    <w:rsid w:val="00906078"/>
    <w:rsid w:val="00912A04"/>
    <w:rsid w:val="009402C8"/>
    <w:rsid w:val="009416DE"/>
    <w:rsid w:val="00960C16"/>
    <w:rsid w:val="00972A0E"/>
    <w:rsid w:val="00973F97"/>
    <w:rsid w:val="009807B6"/>
    <w:rsid w:val="009931D3"/>
    <w:rsid w:val="009972D3"/>
    <w:rsid w:val="009B299A"/>
    <w:rsid w:val="00A40D12"/>
    <w:rsid w:val="00A4545E"/>
    <w:rsid w:val="00A5602B"/>
    <w:rsid w:val="00A623BE"/>
    <w:rsid w:val="00A71249"/>
    <w:rsid w:val="00A74C1A"/>
    <w:rsid w:val="00B30059"/>
    <w:rsid w:val="00B32BF3"/>
    <w:rsid w:val="00B55E70"/>
    <w:rsid w:val="00B71D0D"/>
    <w:rsid w:val="00B81797"/>
    <w:rsid w:val="00BA574A"/>
    <w:rsid w:val="00BB7EB4"/>
    <w:rsid w:val="00C06A0B"/>
    <w:rsid w:val="00C1254E"/>
    <w:rsid w:val="00C21A4C"/>
    <w:rsid w:val="00C272A2"/>
    <w:rsid w:val="00C81A80"/>
    <w:rsid w:val="00C97520"/>
    <w:rsid w:val="00CC1FE0"/>
    <w:rsid w:val="00CC3AFB"/>
    <w:rsid w:val="00CD00BE"/>
    <w:rsid w:val="00CF239F"/>
    <w:rsid w:val="00D10E9B"/>
    <w:rsid w:val="00D12FAC"/>
    <w:rsid w:val="00D14AD6"/>
    <w:rsid w:val="00D160E5"/>
    <w:rsid w:val="00D27151"/>
    <w:rsid w:val="00D70991"/>
    <w:rsid w:val="00D72B7A"/>
    <w:rsid w:val="00D83E05"/>
    <w:rsid w:val="00D97C22"/>
    <w:rsid w:val="00DC535A"/>
    <w:rsid w:val="00DE55FB"/>
    <w:rsid w:val="00E11D5C"/>
    <w:rsid w:val="00E3331B"/>
    <w:rsid w:val="00E54DE2"/>
    <w:rsid w:val="00E61572"/>
    <w:rsid w:val="00E63048"/>
    <w:rsid w:val="00E90D6F"/>
    <w:rsid w:val="00EB2085"/>
    <w:rsid w:val="00ED6412"/>
    <w:rsid w:val="00EF5A1B"/>
    <w:rsid w:val="00F02FC1"/>
    <w:rsid w:val="00F31362"/>
    <w:rsid w:val="00F63BC9"/>
    <w:rsid w:val="00F86279"/>
    <w:rsid w:val="00FC2A43"/>
    <w:rsid w:val="00FD360A"/>
    <w:rsid w:val="00FD4F23"/>
    <w:rsid w:val="00FE0B10"/>
    <w:rsid w:val="00FE1F78"/>
    <w:rsid w:val="00FE24CD"/>
    <w:rsid w:val="00FE4F4E"/>
    <w:rsid w:val="00FF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EDD7"/>
  <w15:chartTrackingRefBased/>
  <w15:docId w15:val="{9505753B-85D5-48C2-B740-87DB472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B3C"/>
  </w:style>
  <w:style w:type="paragraph" w:styleId="Nagwek1">
    <w:name w:val="heading 1"/>
    <w:basedOn w:val="Normalny"/>
    <w:next w:val="Normalny"/>
    <w:link w:val="Nagwek1Znak"/>
    <w:uiPriority w:val="9"/>
    <w:qFormat/>
    <w:rsid w:val="008436FA"/>
    <w:pPr>
      <w:keepNext/>
      <w:keepLines/>
      <w:numPr>
        <w:numId w:val="4"/>
      </w:numPr>
      <w:pBdr>
        <w:bottom w:val="single" w:sz="24" w:space="1" w:color="001A72" w:themeColor="accent1"/>
      </w:pBdr>
      <w:spacing w:before="240" w:after="240"/>
      <w:outlineLvl w:val="0"/>
    </w:pPr>
    <w:rPr>
      <w:rFonts w:eastAsiaTheme="majorEastAsia" w:cstheme="majorBidi"/>
      <w:b/>
      <w:color w:val="001A72" w:themeColor="accent1"/>
      <w:sz w:val="24"/>
      <w:szCs w:val="32"/>
    </w:rPr>
  </w:style>
  <w:style w:type="paragraph" w:styleId="Nagwek2">
    <w:name w:val="heading 2"/>
    <w:basedOn w:val="Normalny"/>
    <w:next w:val="Normalny"/>
    <w:link w:val="Nagwek2Znak"/>
    <w:uiPriority w:val="9"/>
    <w:unhideWhenUsed/>
    <w:qFormat/>
    <w:rsid w:val="008436FA"/>
    <w:pPr>
      <w:keepNext/>
      <w:keepLines/>
      <w:numPr>
        <w:ilvl w:val="1"/>
        <w:numId w:val="4"/>
      </w:numPr>
      <w:spacing w:before="120"/>
      <w:outlineLvl w:val="1"/>
    </w:pPr>
    <w:rPr>
      <w:rFonts w:eastAsiaTheme="majorEastAsia" w:cstheme="majorBidi"/>
      <w:b/>
      <w:color w:val="001A72" w:themeColor="accent1"/>
      <w:szCs w:val="26"/>
    </w:rPr>
  </w:style>
  <w:style w:type="paragraph" w:styleId="Nagwek3">
    <w:name w:val="heading 3"/>
    <w:basedOn w:val="Normalny"/>
    <w:next w:val="Normalny"/>
    <w:link w:val="Nagwek3Znak"/>
    <w:uiPriority w:val="9"/>
    <w:unhideWhenUsed/>
    <w:qFormat/>
    <w:rsid w:val="009B299A"/>
    <w:pPr>
      <w:keepNext/>
      <w:keepLines/>
      <w:spacing w:before="40"/>
      <w:outlineLvl w:val="2"/>
    </w:pPr>
    <w:rPr>
      <w:rFonts w:eastAsiaTheme="majorEastAsia" w:cstheme="majorBidi"/>
      <w:color w:val="001A72" w:themeColor="accent1"/>
      <w:szCs w:val="24"/>
    </w:rPr>
  </w:style>
  <w:style w:type="paragraph" w:styleId="Nagwek4">
    <w:name w:val="heading 4"/>
    <w:basedOn w:val="Normalny"/>
    <w:next w:val="Normalny"/>
    <w:link w:val="Nagwek4Znak"/>
    <w:uiPriority w:val="9"/>
    <w:semiHidden/>
    <w:unhideWhenUsed/>
    <w:qFormat/>
    <w:rsid w:val="00250002"/>
    <w:pPr>
      <w:keepNext/>
      <w:keepLines/>
      <w:spacing w:before="40" w:after="0"/>
      <w:outlineLvl w:val="3"/>
    </w:pPr>
    <w:rPr>
      <w:rFonts w:asciiTheme="majorHAnsi" w:eastAsiaTheme="majorEastAsia" w:hAnsiTheme="majorHAnsi" w:cstheme="majorBidi"/>
      <w:iCs/>
      <w:color w:val="001355" w:themeColor="accent1" w:themeShade="BF"/>
    </w:rPr>
  </w:style>
  <w:style w:type="paragraph" w:styleId="Nagwek5">
    <w:name w:val="heading 5"/>
    <w:basedOn w:val="Normalny"/>
    <w:next w:val="Normalny"/>
    <w:link w:val="Nagwek5Znak"/>
    <w:uiPriority w:val="9"/>
    <w:semiHidden/>
    <w:unhideWhenUsed/>
    <w:qFormat/>
    <w:rsid w:val="009B299A"/>
    <w:pPr>
      <w:keepNext/>
      <w:keepLines/>
      <w:numPr>
        <w:ilvl w:val="4"/>
        <w:numId w:val="4"/>
      </w:numPr>
      <w:spacing w:before="40" w:after="0"/>
      <w:outlineLvl w:val="4"/>
    </w:pPr>
    <w:rPr>
      <w:rFonts w:asciiTheme="majorHAnsi" w:eastAsiaTheme="majorEastAsia" w:hAnsiTheme="majorHAnsi" w:cstheme="majorBidi"/>
      <w:color w:val="001355" w:themeColor="accent1" w:themeShade="BF"/>
    </w:rPr>
  </w:style>
  <w:style w:type="paragraph" w:styleId="Nagwek6">
    <w:name w:val="heading 6"/>
    <w:basedOn w:val="Normalny"/>
    <w:next w:val="Normalny"/>
    <w:link w:val="Nagwek6Znak"/>
    <w:uiPriority w:val="9"/>
    <w:semiHidden/>
    <w:unhideWhenUsed/>
    <w:qFormat/>
    <w:rsid w:val="009B299A"/>
    <w:pPr>
      <w:keepNext/>
      <w:keepLines/>
      <w:numPr>
        <w:ilvl w:val="5"/>
        <w:numId w:val="4"/>
      </w:numPr>
      <w:spacing w:before="40" w:after="0"/>
      <w:outlineLvl w:val="5"/>
    </w:pPr>
    <w:rPr>
      <w:rFonts w:asciiTheme="majorHAnsi" w:eastAsiaTheme="majorEastAsia" w:hAnsiTheme="majorHAnsi" w:cstheme="majorBidi"/>
      <w:color w:val="000C38" w:themeColor="accent1" w:themeShade="7F"/>
    </w:rPr>
  </w:style>
  <w:style w:type="paragraph" w:styleId="Nagwek7">
    <w:name w:val="heading 7"/>
    <w:basedOn w:val="Normalny"/>
    <w:next w:val="Normalny"/>
    <w:link w:val="Nagwek7Znak"/>
    <w:uiPriority w:val="9"/>
    <w:semiHidden/>
    <w:unhideWhenUsed/>
    <w:qFormat/>
    <w:rsid w:val="009B299A"/>
    <w:pPr>
      <w:keepNext/>
      <w:keepLines/>
      <w:numPr>
        <w:ilvl w:val="6"/>
        <w:numId w:val="4"/>
      </w:numPr>
      <w:spacing w:before="40" w:after="0"/>
      <w:outlineLvl w:val="6"/>
    </w:pPr>
    <w:rPr>
      <w:rFonts w:asciiTheme="majorHAnsi" w:eastAsiaTheme="majorEastAsia" w:hAnsiTheme="majorHAnsi" w:cstheme="majorBidi"/>
      <w:i/>
      <w:iCs/>
      <w:color w:val="000C38" w:themeColor="accent1" w:themeShade="7F"/>
    </w:rPr>
  </w:style>
  <w:style w:type="paragraph" w:styleId="Nagwek8">
    <w:name w:val="heading 8"/>
    <w:basedOn w:val="Normalny"/>
    <w:next w:val="Normalny"/>
    <w:link w:val="Nagwek8Znak"/>
    <w:uiPriority w:val="9"/>
    <w:semiHidden/>
    <w:unhideWhenUsed/>
    <w:qFormat/>
    <w:rsid w:val="009B299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299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F4E"/>
  </w:style>
  <w:style w:type="paragraph" w:styleId="Stopka">
    <w:name w:val="footer"/>
    <w:basedOn w:val="Normalny"/>
    <w:link w:val="StopkaZnak"/>
    <w:uiPriority w:val="99"/>
    <w:unhideWhenUsed/>
    <w:rsid w:val="00FE4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F4E"/>
  </w:style>
  <w:style w:type="paragraph" w:styleId="Akapitzlist">
    <w:name w:val="List Paragraph"/>
    <w:basedOn w:val="Normalny"/>
    <w:uiPriority w:val="34"/>
    <w:qFormat/>
    <w:rsid w:val="00FE4F4E"/>
    <w:pPr>
      <w:ind w:left="720"/>
      <w:contextualSpacing/>
    </w:pPr>
  </w:style>
  <w:style w:type="character" w:customStyle="1" w:styleId="Nagwek1Znak">
    <w:name w:val="Nagłówek 1 Znak"/>
    <w:basedOn w:val="Domylnaczcionkaakapitu"/>
    <w:link w:val="Nagwek1"/>
    <w:uiPriority w:val="9"/>
    <w:rsid w:val="008436FA"/>
    <w:rPr>
      <w:rFonts w:eastAsiaTheme="majorEastAsia" w:cstheme="majorBidi"/>
      <w:b/>
      <w:color w:val="001A72" w:themeColor="accent1"/>
      <w:sz w:val="24"/>
      <w:szCs w:val="32"/>
    </w:rPr>
  </w:style>
  <w:style w:type="character" w:customStyle="1" w:styleId="Nagwek2Znak">
    <w:name w:val="Nagłówek 2 Znak"/>
    <w:basedOn w:val="Domylnaczcionkaakapitu"/>
    <w:link w:val="Nagwek2"/>
    <w:uiPriority w:val="9"/>
    <w:rsid w:val="008436FA"/>
    <w:rPr>
      <w:rFonts w:eastAsiaTheme="majorEastAsia" w:cstheme="majorBidi"/>
      <w:b/>
      <w:color w:val="001A72" w:themeColor="accent1"/>
      <w:szCs w:val="26"/>
    </w:rPr>
  </w:style>
  <w:style w:type="paragraph" w:styleId="Tytu">
    <w:name w:val="Title"/>
    <w:basedOn w:val="Normalny"/>
    <w:next w:val="Normalny"/>
    <w:link w:val="TytuZnak"/>
    <w:uiPriority w:val="10"/>
    <w:qFormat/>
    <w:rsid w:val="00682BA8"/>
    <w:pPr>
      <w:spacing w:before="120"/>
      <w:contextualSpacing/>
    </w:pPr>
    <w:rPr>
      <w:rFonts w:eastAsiaTheme="majorEastAsia" w:cstheme="majorBidi"/>
      <w:b/>
      <w:color w:val="001A72" w:themeColor="accent1"/>
      <w:spacing w:val="-10"/>
      <w:kern w:val="28"/>
      <w:sz w:val="40"/>
      <w:szCs w:val="56"/>
    </w:rPr>
  </w:style>
  <w:style w:type="character" w:customStyle="1" w:styleId="TytuZnak">
    <w:name w:val="Tytuł Znak"/>
    <w:basedOn w:val="Domylnaczcionkaakapitu"/>
    <w:link w:val="Tytu"/>
    <w:uiPriority w:val="10"/>
    <w:rsid w:val="00682BA8"/>
    <w:rPr>
      <w:rFonts w:eastAsiaTheme="majorEastAsia" w:cstheme="majorBidi"/>
      <w:b/>
      <w:color w:val="001A72" w:themeColor="accent1"/>
      <w:spacing w:val="-10"/>
      <w:kern w:val="28"/>
      <w:sz w:val="40"/>
      <w:szCs w:val="56"/>
    </w:rPr>
  </w:style>
  <w:style w:type="paragraph" w:styleId="Legenda">
    <w:name w:val="caption"/>
    <w:basedOn w:val="Normalny"/>
    <w:next w:val="Normalny"/>
    <w:uiPriority w:val="35"/>
    <w:unhideWhenUsed/>
    <w:qFormat/>
    <w:rsid w:val="00250002"/>
    <w:pPr>
      <w:spacing w:before="120"/>
      <w:contextualSpacing/>
    </w:pPr>
    <w:rPr>
      <w:b/>
      <w:iCs/>
      <w:color w:val="000000" w:themeColor="text1"/>
      <w:szCs w:val="18"/>
    </w:rPr>
  </w:style>
  <w:style w:type="character" w:customStyle="1" w:styleId="Nagwek3Znak">
    <w:name w:val="Nagłówek 3 Znak"/>
    <w:basedOn w:val="Domylnaczcionkaakapitu"/>
    <w:link w:val="Nagwek3"/>
    <w:uiPriority w:val="9"/>
    <w:rsid w:val="009B299A"/>
    <w:rPr>
      <w:rFonts w:eastAsiaTheme="majorEastAsia" w:cstheme="majorBidi"/>
      <w:color w:val="001A72" w:themeColor="accent1"/>
      <w:szCs w:val="24"/>
    </w:rPr>
  </w:style>
  <w:style w:type="table" w:styleId="Tabela-Siatka">
    <w:name w:val="Table Grid"/>
    <w:basedOn w:val="Standardowy"/>
    <w:uiPriority w:val="39"/>
    <w:rsid w:val="00D8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C7EE8"/>
    <w:pPr>
      <w:spacing w:after="0" w:line="240" w:lineRule="auto"/>
      <w:jc w:val="both"/>
    </w:pPr>
  </w:style>
  <w:style w:type="character" w:customStyle="1" w:styleId="BezodstpwZnak">
    <w:name w:val="Bez odstępów Znak"/>
    <w:basedOn w:val="Domylnaczcionkaakapitu"/>
    <w:link w:val="Bezodstpw"/>
    <w:uiPriority w:val="1"/>
    <w:rsid w:val="003C7EE8"/>
  </w:style>
  <w:style w:type="paragraph" w:styleId="NormalnyWeb">
    <w:name w:val="Normal (Web)"/>
    <w:basedOn w:val="Normalny"/>
    <w:uiPriority w:val="99"/>
    <w:semiHidden/>
    <w:unhideWhenUsed/>
    <w:rsid w:val="00E54D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amkanamarginesie">
    <w:name w:val="Ramka na marginesie"/>
    <w:basedOn w:val="Normalny"/>
    <w:qFormat/>
    <w:rsid w:val="00250002"/>
    <w:rPr>
      <w:b/>
      <w:color w:val="001A72" w:themeColor="accent1"/>
    </w:rPr>
  </w:style>
  <w:style w:type="table" w:customStyle="1" w:styleId="Tabela1">
    <w:name w:val="Tabela 1"/>
    <w:basedOn w:val="Standardowy"/>
    <w:uiPriority w:val="99"/>
    <w:rsid w:val="00250002"/>
    <w:pPr>
      <w:spacing w:after="0" w:line="240" w:lineRule="auto"/>
    </w:pPr>
    <w:rPr>
      <w:color w:val="000000" w:themeColor="text1"/>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jc w:val="center"/>
      </w:pPr>
      <w:rPr>
        <w:rFonts w:asciiTheme="minorHAnsi" w:hAnsiTheme="minorHAnsi"/>
        <w:b/>
        <w:color w:val="000000" w:themeColor="text1"/>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2">
    <w:name w:val="Tabela 2"/>
    <w:basedOn w:val="Standardowy"/>
    <w:uiPriority w:val="99"/>
    <w:rsid w:val="00250002"/>
    <w:pPr>
      <w:spacing w:after="0" w:line="240" w:lineRule="auto"/>
      <w:jc w:val="center"/>
    </w:pPr>
    <w:rPr>
      <w:color w:val="000000" w:themeColor="text1"/>
    </w:rPr>
    <w:tblPr>
      <w:tblBorders>
        <w:bottom w:val="single" w:sz="18" w:space="0" w:color="001A72" w:themeColor="accent1"/>
        <w:insideH w:val="single" w:sz="4" w:space="0" w:color="001A72" w:themeColor="accent1"/>
      </w:tblBorders>
      <w:tblCellMar>
        <w:top w:w="57" w:type="dxa"/>
        <w:left w:w="57" w:type="dxa"/>
        <w:bottom w:w="57" w:type="dxa"/>
        <w:right w:w="57" w:type="dxa"/>
      </w:tblCellMar>
    </w:tblPr>
    <w:tcPr>
      <w:shd w:val="clear" w:color="auto" w:fill="auto"/>
      <w:vAlign w:val="center"/>
    </w:tcPr>
    <w:tblStylePr w:type="firstRow">
      <w:pPr>
        <w:jc w:val="center"/>
      </w:pPr>
      <w:rPr>
        <w:rFonts w:asciiTheme="minorHAnsi" w:hAnsiTheme="minorHAnsi"/>
        <w:b/>
        <w:color w:val="000000" w:themeColor="text1"/>
        <w:sz w:val="22"/>
      </w:rPr>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tblStylePr w:type="lastRow">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style>
  <w:style w:type="paragraph" w:styleId="Nagwekspisutreci">
    <w:name w:val="TOC Heading"/>
    <w:basedOn w:val="Nagwek1"/>
    <w:next w:val="Normalny"/>
    <w:uiPriority w:val="39"/>
    <w:unhideWhenUsed/>
    <w:qFormat/>
    <w:rsid w:val="009B299A"/>
    <w:pPr>
      <w:numPr>
        <w:numId w:val="0"/>
      </w:numPr>
      <w:pBdr>
        <w:bottom w:val="none" w:sz="0" w:space="0" w:color="auto"/>
      </w:pBdr>
      <w:spacing w:before="120"/>
      <w:outlineLvl w:val="9"/>
    </w:pPr>
    <w:rPr>
      <w:color w:val="001355" w:themeColor="accent1" w:themeShade="BF"/>
      <w:sz w:val="22"/>
      <w:lang w:eastAsia="pl-PL"/>
    </w:rPr>
  </w:style>
  <w:style w:type="paragraph" w:styleId="Spistreci1">
    <w:name w:val="toc 1"/>
    <w:basedOn w:val="Normalny"/>
    <w:next w:val="Normalny"/>
    <w:autoRedefine/>
    <w:uiPriority w:val="39"/>
    <w:unhideWhenUsed/>
    <w:rsid w:val="009B299A"/>
    <w:pPr>
      <w:tabs>
        <w:tab w:val="left" w:pos="440"/>
        <w:tab w:val="right" w:leader="dot" w:pos="7360"/>
      </w:tabs>
      <w:spacing w:after="100"/>
      <w:ind w:left="567" w:hanging="567"/>
    </w:pPr>
  </w:style>
  <w:style w:type="paragraph" w:styleId="Spistreci2">
    <w:name w:val="toc 2"/>
    <w:basedOn w:val="Normalny"/>
    <w:next w:val="Normalny"/>
    <w:autoRedefine/>
    <w:uiPriority w:val="39"/>
    <w:unhideWhenUsed/>
    <w:rsid w:val="009B299A"/>
    <w:pPr>
      <w:tabs>
        <w:tab w:val="left" w:pos="1134"/>
        <w:tab w:val="right" w:leader="dot" w:pos="7360"/>
      </w:tabs>
      <w:spacing w:after="100"/>
      <w:ind w:left="1701" w:hanging="1134"/>
    </w:pPr>
  </w:style>
  <w:style w:type="character" w:styleId="Hipercze">
    <w:name w:val="Hyperlink"/>
    <w:basedOn w:val="Domylnaczcionkaakapitu"/>
    <w:uiPriority w:val="99"/>
    <w:unhideWhenUsed/>
    <w:rsid w:val="009B299A"/>
    <w:rPr>
      <w:color w:val="001A72" w:themeColor="hyperlink"/>
      <w:u w:val="single"/>
    </w:rPr>
  </w:style>
  <w:style w:type="character" w:customStyle="1" w:styleId="Nagwek4Znak">
    <w:name w:val="Nagłówek 4 Znak"/>
    <w:basedOn w:val="Domylnaczcionkaakapitu"/>
    <w:link w:val="Nagwek4"/>
    <w:uiPriority w:val="9"/>
    <w:semiHidden/>
    <w:rsid w:val="00250002"/>
    <w:rPr>
      <w:rFonts w:asciiTheme="majorHAnsi" w:eastAsiaTheme="majorEastAsia" w:hAnsiTheme="majorHAnsi" w:cstheme="majorBidi"/>
      <w:iCs/>
      <w:color w:val="001355" w:themeColor="accent1" w:themeShade="BF"/>
    </w:rPr>
  </w:style>
  <w:style w:type="character" w:customStyle="1" w:styleId="Nagwek5Znak">
    <w:name w:val="Nagłówek 5 Znak"/>
    <w:basedOn w:val="Domylnaczcionkaakapitu"/>
    <w:link w:val="Nagwek5"/>
    <w:uiPriority w:val="9"/>
    <w:semiHidden/>
    <w:rsid w:val="009B299A"/>
    <w:rPr>
      <w:rFonts w:asciiTheme="majorHAnsi" w:eastAsiaTheme="majorEastAsia" w:hAnsiTheme="majorHAnsi" w:cstheme="majorBidi"/>
      <w:color w:val="001355" w:themeColor="accent1" w:themeShade="BF"/>
    </w:rPr>
  </w:style>
  <w:style w:type="character" w:customStyle="1" w:styleId="Nagwek6Znak">
    <w:name w:val="Nagłówek 6 Znak"/>
    <w:basedOn w:val="Domylnaczcionkaakapitu"/>
    <w:link w:val="Nagwek6"/>
    <w:uiPriority w:val="9"/>
    <w:semiHidden/>
    <w:rsid w:val="009B299A"/>
    <w:rPr>
      <w:rFonts w:asciiTheme="majorHAnsi" w:eastAsiaTheme="majorEastAsia" w:hAnsiTheme="majorHAnsi" w:cstheme="majorBidi"/>
      <w:color w:val="000C38" w:themeColor="accent1" w:themeShade="7F"/>
    </w:rPr>
  </w:style>
  <w:style w:type="character" w:customStyle="1" w:styleId="Nagwek7Znak">
    <w:name w:val="Nagłówek 7 Znak"/>
    <w:basedOn w:val="Domylnaczcionkaakapitu"/>
    <w:link w:val="Nagwek7"/>
    <w:uiPriority w:val="9"/>
    <w:semiHidden/>
    <w:rsid w:val="009B299A"/>
    <w:rPr>
      <w:rFonts w:asciiTheme="majorHAnsi" w:eastAsiaTheme="majorEastAsia" w:hAnsiTheme="majorHAnsi" w:cstheme="majorBidi"/>
      <w:i/>
      <w:iCs/>
      <w:color w:val="000C38" w:themeColor="accent1" w:themeShade="7F"/>
    </w:rPr>
  </w:style>
  <w:style w:type="character" w:customStyle="1" w:styleId="Nagwek8Znak">
    <w:name w:val="Nagłówek 8 Znak"/>
    <w:basedOn w:val="Domylnaczcionkaakapitu"/>
    <w:link w:val="Nagwek8"/>
    <w:uiPriority w:val="9"/>
    <w:semiHidden/>
    <w:rsid w:val="009B29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299A"/>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9B299A"/>
    <w:pPr>
      <w:spacing w:after="100"/>
      <w:ind w:left="1134"/>
    </w:pPr>
  </w:style>
  <w:style w:type="paragraph" w:customStyle="1" w:styleId="Zawartotabeli">
    <w:name w:val="Zawartość tabeli"/>
    <w:basedOn w:val="Normalny"/>
    <w:qFormat/>
    <w:rsid w:val="00250002"/>
    <w:pPr>
      <w:spacing w:after="0"/>
    </w:pPr>
    <w:rPr>
      <w:color w:val="000000" w:themeColor="text1"/>
      <w:sz w:val="18"/>
    </w:rPr>
  </w:style>
  <w:style w:type="paragraph" w:styleId="Podtytu">
    <w:name w:val="Subtitle"/>
    <w:basedOn w:val="Normalny"/>
    <w:next w:val="Normalny"/>
    <w:link w:val="PodtytuZnak"/>
    <w:uiPriority w:val="11"/>
    <w:qFormat/>
    <w:rsid w:val="00250002"/>
    <w:pPr>
      <w:numPr>
        <w:ilvl w:val="1"/>
      </w:numPr>
      <w:spacing w:before="240" w:after="240"/>
      <w:jc w:val="center"/>
    </w:pPr>
    <w:rPr>
      <w:rFonts w:eastAsiaTheme="minorEastAsia"/>
      <w:b/>
      <w:color w:val="001A72" w:themeColor="accent1"/>
      <w:sz w:val="24"/>
    </w:rPr>
  </w:style>
  <w:style w:type="character" w:customStyle="1" w:styleId="PodtytuZnak">
    <w:name w:val="Podtytuł Znak"/>
    <w:basedOn w:val="Domylnaczcionkaakapitu"/>
    <w:link w:val="Podtytu"/>
    <w:uiPriority w:val="11"/>
    <w:rsid w:val="00250002"/>
    <w:rPr>
      <w:rFonts w:eastAsiaTheme="minorEastAsia"/>
      <w:b/>
      <w:color w:val="001A72" w:themeColor="accent1"/>
      <w:sz w:val="24"/>
    </w:rPr>
  </w:style>
  <w:style w:type="character" w:styleId="Wyrnieniedelikatne">
    <w:name w:val="Subtle Emphasis"/>
    <w:basedOn w:val="Domylnaczcionkaakapitu"/>
    <w:uiPriority w:val="19"/>
    <w:qFormat/>
    <w:rsid w:val="00250002"/>
    <w:rPr>
      <w:i/>
      <w:iCs/>
      <w:color w:val="auto"/>
    </w:rPr>
  </w:style>
  <w:style w:type="character" w:styleId="Wyrnienieintensywne">
    <w:name w:val="Intense Emphasis"/>
    <w:basedOn w:val="Domylnaczcionkaakapitu"/>
    <w:uiPriority w:val="21"/>
    <w:qFormat/>
    <w:rsid w:val="00250002"/>
    <w:rPr>
      <w:i/>
      <w:iCs/>
      <w:color w:val="001A72" w:themeColor="accent1"/>
    </w:rPr>
  </w:style>
  <w:style w:type="paragraph" w:styleId="Cytatintensywny">
    <w:name w:val="Intense Quote"/>
    <w:basedOn w:val="Normalny"/>
    <w:next w:val="Normalny"/>
    <w:link w:val="CytatintensywnyZnak"/>
    <w:uiPriority w:val="30"/>
    <w:rsid w:val="00250002"/>
    <w:pPr>
      <w:pBdr>
        <w:top w:val="single" w:sz="4" w:space="10" w:color="001A72" w:themeColor="accent1"/>
        <w:bottom w:val="single" w:sz="4" w:space="10" w:color="001A72" w:themeColor="accent1"/>
      </w:pBdr>
      <w:spacing w:before="360" w:after="360"/>
      <w:ind w:left="864" w:right="864"/>
      <w:jc w:val="center"/>
    </w:pPr>
    <w:rPr>
      <w:i/>
      <w:iCs/>
      <w:color w:val="001A72" w:themeColor="accent1"/>
    </w:rPr>
  </w:style>
  <w:style w:type="character" w:customStyle="1" w:styleId="CytatintensywnyZnak">
    <w:name w:val="Cytat intensywny Znak"/>
    <w:basedOn w:val="Domylnaczcionkaakapitu"/>
    <w:link w:val="Cytatintensywny"/>
    <w:uiPriority w:val="30"/>
    <w:rsid w:val="00250002"/>
    <w:rPr>
      <w:i/>
      <w:iCs/>
      <w:color w:val="001A72" w:themeColor="accent1"/>
    </w:rPr>
  </w:style>
  <w:style w:type="character" w:styleId="Odwoaniedelikatne">
    <w:name w:val="Subtle Reference"/>
    <w:basedOn w:val="Domylnaczcionkaakapitu"/>
    <w:uiPriority w:val="31"/>
    <w:qFormat/>
    <w:rsid w:val="00250002"/>
    <w:rPr>
      <w:smallCaps/>
      <w:color w:val="5A5A5A" w:themeColor="text1" w:themeTint="A5"/>
    </w:rPr>
  </w:style>
  <w:style w:type="character" w:styleId="Odwoanieintensywne">
    <w:name w:val="Intense Reference"/>
    <w:basedOn w:val="Domylnaczcionkaakapitu"/>
    <w:uiPriority w:val="32"/>
    <w:qFormat/>
    <w:rsid w:val="00250002"/>
    <w:rPr>
      <w:b/>
      <w:bCs/>
      <w:smallCaps/>
      <w:color w:val="001A72" w:themeColor="accent1"/>
      <w:spacing w:val="5"/>
    </w:rPr>
  </w:style>
  <w:style w:type="character" w:styleId="Tytuksiki">
    <w:name w:val="Book Title"/>
    <w:basedOn w:val="Domylnaczcionkaakapitu"/>
    <w:uiPriority w:val="33"/>
    <w:qFormat/>
    <w:rsid w:val="00250002"/>
    <w:rPr>
      <w:b/>
      <w:bCs/>
      <w:i/>
      <w:iCs/>
      <w:spacing w:val="5"/>
    </w:rPr>
  </w:style>
  <w:style w:type="table" w:customStyle="1" w:styleId="Ramka">
    <w:name w:val="Ramka"/>
    <w:basedOn w:val="Standardowy"/>
    <w:uiPriority w:val="99"/>
    <w:rsid w:val="004F2FDD"/>
    <w:pPr>
      <w:spacing w:after="0" w:line="240" w:lineRule="auto"/>
    </w:pPr>
    <w:tblPr>
      <w:tblCellMar>
        <w:top w:w="567" w:type="dxa"/>
        <w:left w:w="567" w:type="dxa"/>
        <w:bottom w:w="567" w:type="dxa"/>
        <w:right w:w="567" w:type="dxa"/>
      </w:tblCellMar>
    </w:tblPr>
    <w:tcPr>
      <w:shd w:val="clear" w:color="auto" w:fill="DEE2E9" w:themeFill="background2" w:themeFillTint="66"/>
    </w:tcPr>
  </w:style>
  <w:style w:type="character" w:styleId="Odwoaniedokomentarza">
    <w:name w:val="annotation reference"/>
    <w:basedOn w:val="Domylnaczcionkaakapitu"/>
    <w:uiPriority w:val="99"/>
    <w:semiHidden/>
    <w:unhideWhenUsed/>
    <w:rsid w:val="004F2FDD"/>
    <w:rPr>
      <w:sz w:val="16"/>
      <w:szCs w:val="16"/>
    </w:rPr>
  </w:style>
  <w:style w:type="paragraph" w:styleId="Tekstkomentarza">
    <w:name w:val="annotation text"/>
    <w:basedOn w:val="Normalny"/>
    <w:link w:val="TekstkomentarzaZnak"/>
    <w:uiPriority w:val="99"/>
    <w:semiHidden/>
    <w:unhideWhenUsed/>
    <w:rsid w:val="004F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DD"/>
    <w:rPr>
      <w:sz w:val="20"/>
      <w:szCs w:val="20"/>
    </w:rPr>
  </w:style>
  <w:style w:type="paragraph" w:styleId="Tematkomentarza">
    <w:name w:val="annotation subject"/>
    <w:basedOn w:val="Tekstkomentarza"/>
    <w:next w:val="Tekstkomentarza"/>
    <w:link w:val="TematkomentarzaZnak"/>
    <w:uiPriority w:val="99"/>
    <w:semiHidden/>
    <w:unhideWhenUsed/>
    <w:rsid w:val="004F2FDD"/>
    <w:rPr>
      <w:b/>
      <w:bCs/>
    </w:rPr>
  </w:style>
  <w:style w:type="character" w:customStyle="1" w:styleId="TematkomentarzaZnak">
    <w:name w:val="Temat komentarza Znak"/>
    <w:basedOn w:val="TekstkomentarzaZnak"/>
    <w:link w:val="Tematkomentarza"/>
    <w:uiPriority w:val="99"/>
    <w:semiHidden/>
    <w:rsid w:val="004F2FDD"/>
    <w:rPr>
      <w:b/>
      <w:bCs/>
      <w:sz w:val="20"/>
      <w:szCs w:val="20"/>
    </w:rPr>
  </w:style>
  <w:style w:type="paragraph" w:styleId="Tekstdymka">
    <w:name w:val="Balloon Text"/>
    <w:basedOn w:val="Normalny"/>
    <w:link w:val="TekstdymkaZnak"/>
    <w:uiPriority w:val="99"/>
    <w:semiHidden/>
    <w:unhideWhenUsed/>
    <w:rsid w:val="004F2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824">
      <w:bodyDiv w:val="1"/>
      <w:marLeft w:val="0"/>
      <w:marRight w:val="0"/>
      <w:marTop w:val="0"/>
      <w:marBottom w:val="0"/>
      <w:divBdr>
        <w:top w:val="none" w:sz="0" w:space="0" w:color="auto"/>
        <w:left w:val="none" w:sz="0" w:space="0" w:color="auto"/>
        <w:bottom w:val="none" w:sz="0" w:space="0" w:color="auto"/>
        <w:right w:val="none" w:sz="0" w:space="0" w:color="auto"/>
      </w:divBdr>
    </w:div>
    <w:div w:id="471295667">
      <w:bodyDiv w:val="1"/>
      <w:marLeft w:val="0"/>
      <w:marRight w:val="0"/>
      <w:marTop w:val="0"/>
      <w:marBottom w:val="0"/>
      <w:divBdr>
        <w:top w:val="none" w:sz="0" w:space="0" w:color="auto"/>
        <w:left w:val="none" w:sz="0" w:space="0" w:color="auto"/>
        <w:bottom w:val="none" w:sz="0" w:space="0" w:color="auto"/>
        <w:right w:val="none" w:sz="0" w:space="0" w:color="auto"/>
      </w:divBdr>
      <w:divsChild>
        <w:div w:id="1157846245">
          <w:marLeft w:val="274"/>
          <w:marRight w:val="0"/>
          <w:marTop w:val="200"/>
          <w:marBottom w:val="0"/>
          <w:divBdr>
            <w:top w:val="none" w:sz="0" w:space="0" w:color="auto"/>
            <w:left w:val="none" w:sz="0" w:space="0" w:color="auto"/>
            <w:bottom w:val="none" w:sz="0" w:space="0" w:color="auto"/>
            <w:right w:val="none" w:sz="0" w:space="0" w:color="auto"/>
          </w:divBdr>
        </w:div>
        <w:div w:id="571506669">
          <w:marLeft w:val="274"/>
          <w:marRight w:val="0"/>
          <w:marTop w:val="200"/>
          <w:marBottom w:val="0"/>
          <w:divBdr>
            <w:top w:val="none" w:sz="0" w:space="0" w:color="auto"/>
            <w:left w:val="none" w:sz="0" w:space="0" w:color="auto"/>
            <w:bottom w:val="none" w:sz="0" w:space="0" w:color="auto"/>
            <w:right w:val="none" w:sz="0" w:space="0" w:color="auto"/>
          </w:divBdr>
        </w:div>
        <w:div w:id="315037310">
          <w:marLeft w:val="274"/>
          <w:marRight w:val="0"/>
          <w:marTop w:val="200"/>
          <w:marBottom w:val="0"/>
          <w:divBdr>
            <w:top w:val="none" w:sz="0" w:space="0" w:color="auto"/>
            <w:left w:val="none" w:sz="0" w:space="0" w:color="auto"/>
            <w:bottom w:val="none" w:sz="0" w:space="0" w:color="auto"/>
            <w:right w:val="none" w:sz="0" w:space="0" w:color="auto"/>
          </w:divBdr>
        </w:div>
        <w:div w:id="1381127368">
          <w:marLeft w:val="274"/>
          <w:marRight w:val="0"/>
          <w:marTop w:val="200"/>
          <w:marBottom w:val="0"/>
          <w:divBdr>
            <w:top w:val="none" w:sz="0" w:space="0" w:color="auto"/>
            <w:left w:val="none" w:sz="0" w:space="0" w:color="auto"/>
            <w:bottom w:val="none" w:sz="0" w:space="0" w:color="auto"/>
            <w:right w:val="none" w:sz="0" w:space="0" w:color="auto"/>
          </w:divBdr>
        </w:div>
        <w:div w:id="503788078">
          <w:marLeft w:val="274"/>
          <w:marRight w:val="0"/>
          <w:marTop w:val="200"/>
          <w:marBottom w:val="0"/>
          <w:divBdr>
            <w:top w:val="none" w:sz="0" w:space="0" w:color="auto"/>
            <w:left w:val="none" w:sz="0" w:space="0" w:color="auto"/>
            <w:bottom w:val="none" w:sz="0" w:space="0" w:color="auto"/>
            <w:right w:val="none" w:sz="0" w:space="0" w:color="auto"/>
          </w:divBdr>
        </w:div>
      </w:divsChild>
    </w:div>
    <w:div w:id="513106699">
      <w:bodyDiv w:val="1"/>
      <w:marLeft w:val="0"/>
      <w:marRight w:val="0"/>
      <w:marTop w:val="0"/>
      <w:marBottom w:val="0"/>
      <w:divBdr>
        <w:top w:val="none" w:sz="0" w:space="0" w:color="auto"/>
        <w:left w:val="none" w:sz="0" w:space="0" w:color="auto"/>
        <w:bottom w:val="none" w:sz="0" w:space="0" w:color="auto"/>
        <w:right w:val="none" w:sz="0" w:space="0" w:color="auto"/>
      </w:divBdr>
    </w:div>
    <w:div w:id="542979551">
      <w:bodyDiv w:val="1"/>
      <w:marLeft w:val="0"/>
      <w:marRight w:val="0"/>
      <w:marTop w:val="0"/>
      <w:marBottom w:val="0"/>
      <w:divBdr>
        <w:top w:val="none" w:sz="0" w:space="0" w:color="auto"/>
        <w:left w:val="none" w:sz="0" w:space="0" w:color="auto"/>
        <w:bottom w:val="none" w:sz="0" w:space="0" w:color="auto"/>
        <w:right w:val="none" w:sz="0" w:space="0" w:color="auto"/>
      </w:divBdr>
      <w:divsChild>
        <w:div w:id="980617950">
          <w:marLeft w:val="274"/>
          <w:marRight w:val="0"/>
          <w:marTop w:val="200"/>
          <w:marBottom w:val="0"/>
          <w:divBdr>
            <w:top w:val="none" w:sz="0" w:space="0" w:color="auto"/>
            <w:left w:val="none" w:sz="0" w:space="0" w:color="auto"/>
            <w:bottom w:val="none" w:sz="0" w:space="0" w:color="auto"/>
            <w:right w:val="none" w:sz="0" w:space="0" w:color="auto"/>
          </w:divBdr>
        </w:div>
        <w:div w:id="1266616388">
          <w:marLeft w:val="274"/>
          <w:marRight w:val="0"/>
          <w:marTop w:val="200"/>
          <w:marBottom w:val="0"/>
          <w:divBdr>
            <w:top w:val="none" w:sz="0" w:space="0" w:color="auto"/>
            <w:left w:val="none" w:sz="0" w:space="0" w:color="auto"/>
            <w:bottom w:val="none" w:sz="0" w:space="0" w:color="auto"/>
            <w:right w:val="none" w:sz="0" w:space="0" w:color="auto"/>
          </w:divBdr>
        </w:div>
        <w:div w:id="37780287">
          <w:marLeft w:val="274"/>
          <w:marRight w:val="0"/>
          <w:marTop w:val="200"/>
          <w:marBottom w:val="0"/>
          <w:divBdr>
            <w:top w:val="none" w:sz="0" w:space="0" w:color="auto"/>
            <w:left w:val="none" w:sz="0" w:space="0" w:color="auto"/>
            <w:bottom w:val="none" w:sz="0" w:space="0" w:color="auto"/>
            <w:right w:val="none" w:sz="0" w:space="0" w:color="auto"/>
          </w:divBdr>
        </w:div>
        <w:div w:id="2088841035">
          <w:marLeft w:val="274"/>
          <w:marRight w:val="0"/>
          <w:marTop w:val="200"/>
          <w:marBottom w:val="0"/>
          <w:divBdr>
            <w:top w:val="none" w:sz="0" w:space="0" w:color="auto"/>
            <w:left w:val="none" w:sz="0" w:space="0" w:color="auto"/>
            <w:bottom w:val="none" w:sz="0" w:space="0" w:color="auto"/>
            <w:right w:val="none" w:sz="0" w:space="0" w:color="auto"/>
          </w:divBdr>
        </w:div>
        <w:div w:id="2116753177">
          <w:marLeft w:val="274"/>
          <w:marRight w:val="0"/>
          <w:marTop w:val="200"/>
          <w:marBottom w:val="0"/>
          <w:divBdr>
            <w:top w:val="none" w:sz="0" w:space="0" w:color="auto"/>
            <w:left w:val="none" w:sz="0" w:space="0" w:color="auto"/>
            <w:bottom w:val="none" w:sz="0" w:space="0" w:color="auto"/>
            <w:right w:val="none" w:sz="0" w:space="0" w:color="auto"/>
          </w:divBdr>
        </w:div>
      </w:divsChild>
    </w:div>
    <w:div w:id="602303700">
      <w:bodyDiv w:val="1"/>
      <w:marLeft w:val="0"/>
      <w:marRight w:val="0"/>
      <w:marTop w:val="0"/>
      <w:marBottom w:val="0"/>
      <w:divBdr>
        <w:top w:val="none" w:sz="0" w:space="0" w:color="auto"/>
        <w:left w:val="none" w:sz="0" w:space="0" w:color="auto"/>
        <w:bottom w:val="none" w:sz="0" w:space="0" w:color="auto"/>
        <w:right w:val="none" w:sz="0" w:space="0" w:color="auto"/>
      </w:divBdr>
    </w:div>
    <w:div w:id="605963852">
      <w:bodyDiv w:val="1"/>
      <w:marLeft w:val="0"/>
      <w:marRight w:val="0"/>
      <w:marTop w:val="0"/>
      <w:marBottom w:val="0"/>
      <w:divBdr>
        <w:top w:val="none" w:sz="0" w:space="0" w:color="auto"/>
        <w:left w:val="none" w:sz="0" w:space="0" w:color="auto"/>
        <w:bottom w:val="none" w:sz="0" w:space="0" w:color="auto"/>
        <w:right w:val="none" w:sz="0" w:space="0" w:color="auto"/>
      </w:divBdr>
    </w:div>
    <w:div w:id="1284193440">
      <w:bodyDiv w:val="1"/>
      <w:marLeft w:val="0"/>
      <w:marRight w:val="0"/>
      <w:marTop w:val="0"/>
      <w:marBottom w:val="0"/>
      <w:divBdr>
        <w:top w:val="none" w:sz="0" w:space="0" w:color="auto"/>
        <w:left w:val="none" w:sz="0" w:space="0" w:color="auto"/>
        <w:bottom w:val="none" w:sz="0" w:space="0" w:color="auto"/>
        <w:right w:val="none" w:sz="0" w:space="0" w:color="auto"/>
      </w:divBdr>
    </w:div>
    <w:div w:id="1380740782">
      <w:bodyDiv w:val="1"/>
      <w:marLeft w:val="0"/>
      <w:marRight w:val="0"/>
      <w:marTop w:val="0"/>
      <w:marBottom w:val="0"/>
      <w:divBdr>
        <w:top w:val="none" w:sz="0" w:space="0" w:color="auto"/>
        <w:left w:val="none" w:sz="0" w:space="0" w:color="auto"/>
        <w:bottom w:val="none" w:sz="0" w:space="0" w:color="auto"/>
        <w:right w:val="none" w:sz="0" w:space="0" w:color="auto"/>
      </w:divBdr>
    </w:div>
    <w:div w:id="1489174577">
      <w:bodyDiv w:val="1"/>
      <w:marLeft w:val="0"/>
      <w:marRight w:val="0"/>
      <w:marTop w:val="0"/>
      <w:marBottom w:val="0"/>
      <w:divBdr>
        <w:top w:val="none" w:sz="0" w:space="0" w:color="auto"/>
        <w:left w:val="none" w:sz="0" w:space="0" w:color="auto"/>
        <w:bottom w:val="none" w:sz="0" w:space="0" w:color="auto"/>
        <w:right w:val="none" w:sz="0" w:space="0" w:color="auto"/>
      </w:divBdr>
    </w:div>
    <w:div w:id="1707095037">
      <w:bodyDiv w:val="1"/>
      <w:marLeft w:val="0"/>
      <w:marRight w:val="0"/>
      <w:marTop w:val="0"/>
      <w:marBottom w:val="0"/>
      <w:divBdr>
        <w:top w:val="none" w:sz="0" w:space="0" w:color="auto"/>
        <w:left w:val="none" w:sz="0" w:space="0" w:color="auto"/>
        <w:bottom w:val="none" w:sz="0" w:space="0" w:color="auto"/>
        <w:right w:val="none" w:sz="0" w:space="0" w:color="auto"/>
      </w:divBdr>
    </w:div>
    <w:div w:id="19341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f@knf.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Niestandardowy 8">
      <a:dk1>
        <a:srgbClr val="000000"/>
      </a:dk1>
      <a:lt1>
        <a:sysClr val="window" lastClr="FFFFFF"/>
      </a:lt1>
      <a:dk2>
        <a:srgbClr val="0C1C3C"/>
      </a:dk2>
      <a:lt2>
        <a:srgbClr val="ADB9CA"/>
      </a:lt2>
      <a:accent1>
        <a:srgbClr val="001A72"/>
      </a:accent1>
      <a:accent2>
        <a:srgbClr val="3657AB"/>
      </a:accent2>
      <a:accent3>
        <a:srgbClr val="199EAC"/>
      </a:accent3>
      <a:accent4>
        <a:srgbClr val="4ED2E3"/>
      </a:accent4>
      <a:accent5>
        <a:srgbClr val="EC673A"/>
      </a:accent5>
      <a:accent6>
        <a:srgbClr val="F59F7E"/>
      </a:accent6>
      <a:hlink>
        <a:srgbClr val="001A72"/>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F3AC07DB0D094FA211AEF1FC94D33F" ma:contentTypeVersion="" ma:contentTypeDescription="Utwórz nowy dokument." ma:contentTypeScope="" ma:versionID="91dd546d315d68068d7f38f1c4beec68">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B4FD-E9CA-4184-888D-587996574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07864-53BB-489E-AAB6-2F58D31D2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7B7BB-9617-4EC3-A4EB-1156C2FAFBD0}">
  <ds:schemaRefs>
    <ds:schemaRef ds:uri="http://schemas.microsoft.com/sharepoint/v3/contenttype/forms"/>
  </ds:schemaRefs>
</ds:datastoreItem>
</file>

<file path=customXml/itemProps4.xml><?xml version="1.0" encoding="utf-8"?>
<ds:datastoreItem xmlns:ds="http://schemas.openxmlformats.org/officeDocument/2006/customXml" ds:itemID="{61BE8A84-AAE1-4C86-ABED-13171F50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1098</Words>
  <Characters>6590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Urząd Komisji Nadzoru Finansowego</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Jakubowska Adrianna</dc:creator>
  <cp:keywords/>
  <dc:description/>
  <cp:lastModifiedBy>Popek Mateusz</cp:lastModifiedBy>
  <cp:revision>6</cp:revision>
  <cp:lastPrinted>2020-07-06T12:37:00Z</cp:lastPrinted>
  <dcterms:created xsi:type="dcterms:W3CDTF">2021-11-25T09:13:00Z</dcterms:created>
  <dcterms:modified xsi:type="dcterms:W3CDTF">2021-11-25T12:18:00Z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0x01010097F3AC07DB0D094FA211AEF1FC94D33F</vt:lpwstr>
  </property>
</Properties>
</file>