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2A32A" w14:textId="77777777" w:rsidR="001D6993" w:rsidRPr="002D0122" w:rsidRDefault="001D6993" w:rsidP="002D0122">
      <w:pPr>
        <w:pStyle w:val="Tytu"/>
        <w:rPr>
          <w:spacing w:val="0"/>
          <w:sz w:val="28"/>
          <w:szCs w:val="28"/>
          <w:lang w:val="pl-PL"/>
        </w:rPr>
      </w:pPr>
      <w:bookmarkStart w:id="0" w:name="_GoBack"/>
      <w:bookmarkEnd w:id="0"/>
      <w:r w:rsidRPr="002D0122">
        <w:rPr>
          <w:spacing w:val="0"/>
          <w:sz w:val="28"/>
          <w:szCs w:val="28"/>
          <w:lang w:val="pl-PL"/>
        </w:rPr>
        <w:t>KOMISJA NADZORU FINANSOWEGO</w:t>
      </w:r>
    </w:p>
    <w:p w14:paraId="7BDA67A2" w14:textId="77777777" w:rsidR="001D6993" w:rsidRPr="00EE7D2A" w:rsidRDefault="001D6993" w:rsidP="001D6993">
      <w:pPr>
        <w:spacing w:line="360" w:lineRule="atLeast"/>
        <w:jc w:val="center"/>
        <w:rPr>
          <w:spacing w:val="75"/>
          <w:sz w:val="20"/>
          <w:lang w:val="pl-PL"/>
        </w:rPr>
      </w:pPr>
      <w:r w:rsidRPr="00EE7D2A">
        <w:rPr>
          <w:spacing w:val="75"/>
          <w:sz w:val="20"/>
          <w:lang w:val="pl-PL"/>
        </w:rPr>
        <w:t>P</w:t>
      </w:r>
      <w:r w:rsidR="004F1C3E">
        <w:rPr>
          <w:spacing w:val="75"/>
          <w:sz w:val="20"/>
          <w:lang w:val="pl-PL"/>
        </w:rPr>
        <w:t>IĘKNA 20</w:t>
      </w:r>
      <w:r w:rsidRPr="00EE7D2A">
        <w:rPr>
          <w:spacing w:val="75"/>
          <w:sz w:val="20"/>
          <w:lang w:val="pl-PL"/>
        </w:rPr>
        <w:t>, 00-</w:t>
      </w:r>
      <w:r w:rsidR="004F1C3E">
        <w:rPr>
          <w:spacing w:val="75"/>
          <w:sz w:val="20"/>
          <w:lang w:val="pl-PL"/>
        </w:rPr>
        <w:t>54</w:t>
      </w:r>
      <w:r w:rsidRPr="00EE7D2A">
        <w:rPr>
          <w:spacing w:val="75"/>
          <w:sz w:val="20"/>
          <w:lang w:val="pl-PL"/>
        </w:rPr>
        <w:t>9</w:t>
      </w:r>
      <w:r w:rsidR="004F1C3E">
        <w:rPr>
          <w:spacing w:val="75"/>
          <w:sz w:val="20"/>
          <w:lang w:val="pl-PL"/>
        </w:rPr>
        <w:t xml:space="preserve"> </w:t>
      </w:r>
      <w:r w:rsidRPr="00EE7D2A">
        <w:rPr>
          <w:spacing w:val="75"/>
          <w:sz w:val="20"/>
          <w:lang w:val="pl-PL"/>
        </w:rPr>
        <w:t>WARSZAWA</w:t>
      </w:r>
    </w:p>
    <w:p w14:paraId="04C6A8EB" w14:textId="77777777" w:rsidR="001D6993" w:rsidRPr="00EE7D2A" w:rsidRDefault="001D6993" w:rsidP="001D6993">
      <w:pPr>
        <w:spacing w:line="360" w:lineRule="atLeast"/>
        <w:jc w:val="center"/>
        <w:rPr>
          <w:spacing w:val="75"/>
          <w:sz w:val="20"/>
          <w:lang w:val="pl-PL"/>
        </w:rPr>
      </w:pPr>
    </w:p>
    <w:p w14:paraId="544AE49C" w14:textId="77777777" w:rsidR="001D6993" w:rsidRPr="00EE7D2A" w:rsidRDefault="001D6993" w:rsidP="001D6993">
      <w:pPr>
        <w:jc w:val="center"/>
        <w:rPr>
          <w:b/>
          <w:szCs w:val="24"/>
          <w:lang w:val="pl-PL"/>
        </w:rPr>
      </w:pPr>
      <w:r w:rsidRPr="00EE7D2A">
        <w:rPr>
          <w:b/>
          <w:szCs w:val="24"/>
          <w:lang w:val="pl-PL"/>
        </w:rPr>
        <w:t xml:space="preserve">WNIOSEK O </w:t>
      </w:r>
      <w:r w:rsidR="00EE7D2A" w:rsidRPr="00EE7D2A">
        <w:rPr>
          <w:b/>
          <w:szCs w:val="24"/>
          <w:lang w:val="pl-PL"/>
        </w:rPr>
        <w:t>PRZYSTĄPI</w:t>
      </w:r>
      <w:r w:rsidRPr="00EE7D2A">
        <w:rPr>
          <w:b/>
          <w:szCs w:val="24"/>
          <w:lang w:val="pl-PL"/>
        </w:rPr>
        <w:t xml:space="preserve">ENIE DO EGZAMINU </w:t>
      </w:r>
      <w:r w:rsidR="009B1397" w:rsidRPr="00EE7D2A">
        <w:rPr>
          <w:b/>
          <w:szCs w:val="24"/>
          <w:lang w:val="pl-PL"/>
        </w:rPr>
        <w:t>NA POŚREDNIKA KREDYTU HIPOTECZNEGO</w:t>
      </w:r>
      <w:r w:rsidR="002D0122">
        <w:rPr>
          <w:rStyle w:val="Odwoanieprzypisudolnego"/>
          <w:b/>
          <w:szCs w:val="24"/>
          <w:lang w:val="pl-PL"/>
        </w:rPr>
        <w:footnoteReference w:id="1"/>
      </w:r>
    </w:p>
    <w:p w14:paraId="58311913" w14:textId="77777777" w:rsidR="001D6993" w:rsidRPr="00EE7D2A" w:rsidRDefault="001D6993" w:rsidP="001D6993">
      <w:pPr>
        <w:jc w:val="center"/>
        <w:rPr>
          <w:sz w:val="20"/>
          <w:lang w:val="pl-PL"/>
        </w:rPr>
      </w:pPr>
    </w:p>
    <w:p w14:paraId="6E9BD706" w14:textId="77777777" w:rsidR="001D6993" w:rsidRPr="00EE7D2A" w:rsidRDefault="006A0A13" w:rsidP="001D6993">
      <w:pPr>
        <w:jc w:val="center"/>
        <w:rPr>
          <w:sz w:val="20"/>
          <w:lang w:val="pl-PL"/>
        </w:rPr>
      </w:pPr>
      <w:r>
        <w:rPr>
          <w:sz w:val="20"/>
          <w:lang w:val="pl-PL"/>
        </w:rPr>
        <w:t>n</w:t>
      </w:r>
      <w:r w:rsidR="003C744E">
        <w:rPr>
          <w:sz w:val="20"/>
          <w:lang w:val="pl-PL"/>
        </w:rPr>
        <w:t>a podstawie § 2-3 R</w:t>
      </w:r>
      <w:r w:rsidR="001D6993" w:rsidRPr="00EE7D2A">
        <w:rPr>
          <w:sz w:val="20"/>
          <w:lang w:val="pl-PL"/>
        </w:rPr>
        <w:t xml:space="preserve">ozporządzenia Ministra </w:t>
      </w:r>
      <w:r w:rsidR="009B1397" w:rsidRPr="00EE7D2A">
        <w:rPr>
          <w:sz w:val="20"/>
          <w:lang w:val="pl-PL"/>
        </w:rPr>
        <w:t xml:space="preserve">Rozwoju i </w:t>
      </w:r>
      <w:r w:rsidR="001D6993" w:rsidRPr="00EE7D2A">
        <w:rPr>
          <w:sz w:val="20"/>
          <w:lang w:val="pl-PL"/>
        </w:rPr>
        <w:t xml:space="preserve">Finansów z dnia </w:t>
      </w:r>
      <w:r w:rsidR="009B1397" w:rsidRPr="00EE7D2A">
        <w:rPr>
          <w:sz w:val="20"/>
          <w:lang w:val="pl-PL"/>
        </w:rPr>
        <w:t>9</w:t>
      </w:r>
      <w:r w:rsidR="001D6993" w:rsidRPr="00EE7D2A">
        <w:rPr>
          <w:sz w:val="20"/>
          <w:lang w:val="pl-PL"/>
        </w:rPr>
        <w:t xml:space="preserve"> </w:t>
      </w:r>
      <w:r w:rsidR="009B1397" w:rsidRPr="00EE7D2A">
        <w:rPr>
          <w:sz w:val="20"/>
          <w:lang w:val="pl-PL"/>
        </w:rPr>
        <w:t xml:space="preserve">sierpnia </w:t>
      </w:r>
      <w:r w:rsidR="001D6993" w:rsidRPr="00EE7D2A">
        <w:rPr>
          <w:sz w:val="20"/>
          <w:lang w:val="pl-PL"/>
        </w:rPr>
        <w:t>201</w:t>
      </w:r>
      <w:r w:rsidR="009B1397" w:rsidRPr="00EE7D2A">
        <w:rPr>
          <w:sz w:val="20"/>
          <w:lang w:val="pl-PL"/>
        </w:rPr>
        <w:t>7</w:t>
      </w:r>
      <w:r w:rsidR="001D6993" w:rsidRPr="00EE7D2A">
        <w:rPr>
          <w:sz w:val="20"/>
          <w:lang w:val="pl-PL"/>
        </w:rPr>
        <w:t xml:space="preserve"> r.</w:t>
      </w:r>
    </w:p>
    <w:p w14:paraId="6B94FB4F" w14:textId="716C8572" w:rsidR="004701F3" w:rsidRPr="00EE7D2A" w:rsidRDefault="001D6993" w:rsidP="001D6993">
      <w:pPr>
        <w:jc w:val="center"/>
        <w:rPr>
          <w:sz w:val="20"/>
          <w:lang w:val="pl-PL"/>
        </w:rPr>
      </w:pPr>
      <w:r w:rsidRPr="00EE7D2A">
        <w:rPr>
          <w:sz w:val="20"/>
          <w:lang w:val="pl-PL"/>
        </w:rPr>
        <w:t xml:space="preserve">w sprawie egzaminu </w:t>
      </w:r>
      <w:r w:rsidR="00A26999" w:rsidRPr="00EE7D2A">
        <w:rPr>
          <w:sz w:val="20"/>
          <w:lang w:val="pl-PL"/>
        </w:rPr>
        <w:t>na pośrednika</w:t>
      </w:r>
      <w:r w:rsidRPr="00EE7D2A">
        <w:rPr>
          <w:sz w:val="20"/>
          <w:lang w:val="pl-PL"/>
        </w:rPr>
        <w:t xml:space="preserve"> </w:t>
      </w:r>
      <w:r w:rsidR="00A26999" w:rsidRPr="00EE7D2A">
        <w:rPr>
          <w:sz w:val="20"/>
          <w:lang w:val="pl-PL"/>
        </w:rPr>
        <w:t xml:space="preserve">kredytu hipotecznego </w:t>
      </w:r>
      <w:r w:rsidR="00290940">
        <w:rPr>
          <w:sz w:val="20"/>
          <w:lang w:val="pl-PL"/>
        </w:rPr>
        <w:t>(Dz.U.2020 r. poz. 1519</w:t>
      </w:r>
      <w:r w:rsidR="004701F3" w:rsidRPr="00EE7D2A">
        <w:rPr>
          <w:sz w:val="20"/>
          <w:lang w:val="pl-PL"/>
        </w:rPr>
        <w:t>)</w:t>
      </w:r>
    </w:p>
    <w:p w14:paraId="4D7A08E6" w14:textId="77777777" w:rsidR="001D6993" w:rsidRPr="00EE7D2A" w:rsidRDefault="001D6993" w:rsidP="001D6993">
      <w:pPr>
        <w:rPr>
          <w:sz w:val="28"/>
          <w:lang w:val="pl-PL"/>
        </w:rPr>
      </w:pPr>
    </w:p>
    <w:p w14:paraId="5DB43B7D" w14:textId="77777777" w:rsidR="001D6993" w:rsidRPr="00EE7D2A" w:rsidRDefault="001D6993" w:rsidP="009E086D">
      <w:pPr>
        <w:pStyle w:val="Akapitzlist"/>
        <w:numPr>
          <w:ilvl w:val="0"/>
          <w:numId w:val="6"/>
        </w:numPr>
        <w:spacing w:after="120"/>
        <w:ind w:left="1077"/>
        <w:jc w:val="both"/>
        <w:rPr>
          <w:b/>
          <w:sz w:val="22"/>
          <w:szCs w:val="22"/>
          <w:lang w:val="pl-PL"/>
        </w:rPr>
      </w:pPr>
      <w:r w:rsidRPr="00EE7D2A">
        <w:rPr>
          <w:b/>
          <w:sz w:val="22"/>
          <w:szCs w:val="22"/>
          <w:lang w:val="pl-PL"/>
        </w:rPr>
        <w:t>DANE OSOBOWE</w:t>
      </w:r>
    </w:p>
    <w:p w14:paraId="665B25BD" w14:textId="77777777" w:rsidR="001D6993" w:rsidRPr="002D0122" w:rsidRDefault="001D6993" w:rsidP="001D6993">
      <w:pPr>
        <w:spacing w:line="240" w:lineRule="atLeast"/>
        <w:rPr>
          <w:sz w:val="22"/>
          <w:szCs w:val="22"/>
          <w:lang w:val="pl-PL"/>
        </w:rPr>
      </w:pPr>
      <w:r w:rsidRPr="002D0122">
        <w:rPr>
          <w:sz w:val="22"/>
          <w:szCs w:val="22"/>
          <w:lang w:val="pl-PL"/>
        </w:rPr>
        <w:t>I</w:t>
      </w:r>
      <w:r w:rsidR="00E84461" w:rsidRPr="002D0122">
        <w:rPr>
          <w:sz w:val="22"/>
          <w:szCs w:val="22"/>
          <w:lang w:val="pl-PL"/>
        </w:rPr>
        <w:t>mię i n</w:t>
      </w:r>
      <w:r w:rsidRPr="002D0122">
        <w:rPr>
          <w:sz w:val="22"/>
          <w:szCs w:val="22"/>
          <w:lang w:val="pl-PL"/>
        </w:rPr>
        <w:t>azwisko................................................................................................</w:t>
      </w:r>
      <w:r w:rsidR="00E84461" w:rsidRPr="002D0122">
        <w:rPr>
          <w:sz w:val="22"/>
          <w:szCs w:val="22"/>
          <w:lang w:val="pl-PL"/>
        </w:rPr>
        <w:t>......................</w:t>
      </w:r>
      <w:r w:rsidR="00AB2B62" w:rsidRPr="002D0122">
        <w:rPr>
          <w:sz w:val="22"/>
          <w:szCs w:val="22"/>
          <w:lang w:val="pl-PL"/>
        </w:rPr>
        <w:t>.........</w:t>
      </w:r>
      <w:r w:rsidR="00E84461" w:rsidRPr="002D0122">
        <w:rPr>
          <w:sz w:val="22"/>
          <w:szCs w:val="22"/>
          <w:lang w:val="pl-PL"/>
        </w:rPr>
        <w:t>.......</w:t>
      </w:r>
    </w:p>
    <w:p w14:paraId="51C3C31D" w14:textId="77777777" w:rsidR="001D6993" w:rsidRPr="002D0122" w:rsidRDefault="001D6993" w:rsidP="001D6993">
      <w:pPr>
        <w:spacing w:before="120" w:line="240" w:lineRule="atLeast"/>
        <w:rPr>
          <w:sz w:val="22"/>
          <w:szCs w:val="22"/>
          <w:lang w:val="pl-PL"/>
        </w:rPr>
      </w:pPr>
      <w:r w:rsidRPr="002D0122">
        <w:rPr>
          <w:sz w:val="22"/>
          <w:szCs w:val="22"/>
          <w:lang w:val="pl-PL"/>
        </w:rPr>
        <w:t>Adres zamieszkania.......................................................................................................</w:t>
      </w:r>
      <w:r w:rsidR="00E84461" w:rsidRPr="002D0122">
        <w:rPr>
          <w:sz w:val="22"/>
          <w:szCs w:val="22"/>
          <w:lang w:val="pl-PL"/>
        </w:rPr>
        <w:t>.............</w:t>
      </w:r>
      <w:r w:rsidR="00AB2B62" w:rsidRPr="002D0122">
        <w:rPr>
          <w:sz w:val="22"/>
          <w:szCs w:val="22"/>
          <w:lang w:val="pl-PL"/>
        </w:rPr>
        <w:t>.........</w:t>
      </w:r>
      <w:r w:rsidR="00E84461" w:rsidRPr="002D0122">
        <w:rPr>
          <w:sz w:val="22"/>
          <w:szCs w:val="22"/>
          <w:lang w:val="pl-PL"/>
        </w:rPr>
        <w:t>..</w:t>
      </w:r>
    </w:p>
    <w:p w14:paraId="5E210840" w14:textId="77777777" w:rsidR="001D6993" w:rsidRPr="002D0122" w:rsidRDefault="001D6993" w:rsidP="001D6993">
      <w:pPr>
        <w:spacing w:before="120" w:line="240" w:lineRule="atLeast"/>
        <w:rPr>
          <w:sz w:val="22"/>
          <w:szCs w:val="22"/>
          <w:lang w:val="pl-PL"/>
        </w:rPr>
      </w:pPr>
      <w:r w:rsidRPr="002D0122">
        <w:rPr>
          <w:sz w:val="22"/>
          <w:szCs w:val="22"/>
          <w:lang w:val="pl-PL"/>
        </w:rPr>
        <w:t>A</w:t>
      </w:r>
      <w:r w:rsidR="00E84461" w:rsidRPr="002D0122">
        <w:rPr>
          <w:sz w:val="22"/>
          <w:szCs w:val="22"/>
          <w:lang w:val="pl-PL"/>
        </w:rPr>
        <w:t xml:space="preserve">dres </w:t>
      </w:r>
      <w:r w:rsidRPr="002D0122">
        <w:rPr>
          <w:sz w:val="22"/>
          <w:szCs w:val="22"/>
          <w:lang w:val="pl-PL"/>
        </w:rPr>
        <w:t>korespondencyjny......................................................................................</w:t>
      </w:r>
      <w:r w:rsidR="00E84461" w:rsidRPr="002D0122">
        <w:rPr>
          <w:sz w:val="22"/>
          <w:szCs w:val="22"/>
          <w:lang w:val="pl-PL"/>
        </w:rPr>
        <w:t>.......................</w:t>
      </w:r>
      <w:r w:rsidR="00AB2B62" w:rsidRPr="002D0122">
        <w:rPr>
          <w:sz w:val="22"/>
          <w:szCs w:val="22"/>
          <w:lang w:val="pl-PL"/>
        </w:rPr>
        <w:t>..........</w:t>
      </w:r>
      <w:r w:rsidR="00E84461" w:rsidRPr="002D0122">
        <w:rPr>
          <w:sz w:val="22"/>
          <w:szCs w:val="22"/>
          <w:lang w:val="pl-PL"/>
        </w:rPr>
        <w:t>.</w:t>
      </w:r>
    </w:p>
    <w:p w14:paraId="34465B7D" w14:textId="77777777" w:rsidR="001D6993" w:rsidRPr="002D0122" w:rsidRDefault="009C1347" w:rsidP="001D6993">
      <w:pPr>
        <w:spacing w:before="120" w:line="240" w:lineRule="atLeast"/>
        <w:rPr>
          <w:sz w:val="22"/>
          <w:szCs w:val="22"/>
          <w:lang w:val="pl-PL"/>
        </w:rPr>
      </w:pPr>
      <w:r w:rsidRPr="002D0122">
        <w:rPr>
          <w:sz w:val="22"/>
          <w:szCs w:val="22"/>
          <w:lang w:val="pl-PL"/>
        </w:rPr>
        <w:t>Nr telefonu, adres e</w:t>
      </w:r>
      <w:r w:rsidR="00017F3B" w:rsidRPr="002D0122">
        <w:rPr>
          <w:sz w:val="22"/>
          <w:szCs w:val="22"/>
          <w:lang w:val="pl-PL"/>
        </w:rPr>
        <w:t>-</w:t>
      </w:r>
      <w:r w:rsidRPr="002D0122">
        <w:rPr>
          <w:sz w:val="22"/>
          <w:szCs w:val="22"/>
          <w:lang w:val="pl-PL"/>
        </w:rPr>
        <w:t>mail</w:t>
      </w:r>
      <w:r w:rsidR="001D6993" w:rsidRPr="002D0122">
        <w:rPr>
          <w:sz w:val="22"/>
          <w:szCs w:val="22"/>
          <w:lang w:val="pl-PL"/>
        </w:rPr>
        <w:t>..............................</w:t>
      </w:r>
      <w:r w:rsidRPr="002D0122">
        <w:rPr>
          <w:sz w:val="22"/>
          <w:szCs w:val="22"/>
          <w:lang w:val="pl-PL"/>
        </w:rPr>
        <w:t>.....................</w:t>
      </w:r>
      <w:r w:rsidR="001D6993" w:rsidRPr="002D0122">
        <w:rPr>
          <w:sz w:val="22"/>
          <w:szCs w:val="22"/>
          <w:lang w:val="pl-PL"/>
        </w:rPr>
        <w:t>.......................................</w:t>
      </w:r>
      <w:r w:rsidR="00E84461" w:rsidRPr="002D0122">
        <w:rPr>
          <w:sz w:val="22"/>
          <w:szCs w:val="22"/>
          <w:lang w:val="pl-PL"/>
        </w:rPr>
        <w:t>............</w:t>
      </w:r>
      <w:r w:rsidR="00AB2B62" w:rsidRPr="002D0122">
        <w:rPr>
          <w:sz w:val="22"/>
          <w:szCs w:val="22"/>
          <w:lang w:val="pl-PL"/>
        </w:rPr>
        <w:t>..........</w:t>
      </w:r>
      <w:r w:rsidR="00E84461" w:rsidRPr="002D0122">
        <w:rPr>
          <w:sz w:val="22"/>
          <w:szCs w:val="22"/>
          <w:lang w:val="pl-PL"/>
        </w:rPr>
        <w:t>......</w:t>
      </w:r>
    </w:p>
    <w:p w14:paraId="0A3094E4" w14:textId="77777777" w:rsidR="001D6993" w:rsidRPr="002D0122" w:rsidRDefault="001D6993" w:rsidP="001D6993">
      <w:pPr>
        <w:spacing w:before="120" w:line="240" w:lineRule="atLeast"/>
        <w:rPr>
          <w:sz w:val="22"/>
          <w:szCs w:val="22"/>
          <w:lang w:val="pl-PL"/>
        </w:rPr>
      </w:pPr>
      <w:r w:rsidRPr="002D0122">
        <w:rPr>
          <w:sz w:val="22"/>
          <w:szCs w:val="22"/>
          <w:lang w:val="pl-PL"/>
        </w:rPr>
        <w:t>PESEL.........................................................................................................................</w:t>
      </w:r>
      <w:r w:rsidR="00E84461" w:rsidRPr="002D0122">
        <w:rPr>
          <w:sz w:val="22"/>
          <w:szCs w:val="22"/>
          <w:lang w:val="pl-PL"/>
        </w:rPr>
        <w:t>.................</w:t>
      </w:r>
      <w:r w:rsidR="00AB2B62" w:rsidRPr="002D0122">
        <w:rPr>
          <w:sz w:val="22"/>
          <w:szCs w:val="22"/>
          <w:lang w:val="pl-PL"/>
        </w:rPr>
        <w:t>..........</w:t>
      </w:r>
    </w:p>
    <w:p w14:paraId="04CCB770" w14:textId="77777777" w:rsidR="00717016" w:rsidRPr="002D0122" w:rsidRDefault="00E84461" w:rsidP="00717016">
      <w:pPr>
        <w:spacing w:before="120" w:line="240" w:lineRule="atLeast"/>
        <w:rPr>
          <w:sz w:val="22"/>
          <w:szCs w:val="22"/>
          <w:lang w:val="pl-PL"/>
        </w:rPr>
      </w:pPr>
      <w:r w:rsidRPr="002D0122">
        <w:rPr>
          <w:sz w:val="22"/>
          <w:szCs w:val="22"/>
          <w:lang w:val="pl-PL"/>
        </w:rPr>
        <w:t>Firma pośrednika kredytu hipotecznego</w:t>
      </w:r>
      <w:r w:rsidR="009B1397" w:rsidRPr="002D0122">
        <w:rPr>
          <w:sz w:val="22"/>
          <w:szCs w:val="22"/>
          <w:lang w:val="pl-PL"/>
        </w:rPr>
        <w:t xml:space="preserve"> (w przypadku podmiotów prowadzących</w:t>
      </w:r>
      <w:r w:rsidR="00717016" w:rsidRPr="002D0122">
        <w:rPr>
          <w:sz w:val="22"/>
          <w:szCs w:val="22"/>
          <w:lang w:val="pl-PL"/>
        </w:rPr>
        <w:t xml:space="preserve"> </w:t>
      </w:r>
      <w:r w:rsidR="00AB2B62" w:rsidRPr="002D0122">
        <w:rPr>
          <w:sz w:val="22"/>
          <w:szCs w:val="22"/>
          <w:lang w:val="pl-PL"/>
        </w:rPr>
        <w:t>działalnoś</w:t>
      </w:r>
      <w:r w:rsidR="009B1397" w:rsidRPr="002D0122">
        <w:rPr>
          <w:sz w:val="22"/>
          <w:szCs w:val="22"/>
          <w:lang w:val="pl-PL"/>
        </w:rPr>
        <w:t>ć)</w:t>
      </w:r>
      <w:r w:rsidR="00717016" w:rsidRPr="002D0122">
        <w:rPr>
          <w:sz w:val="22"/>
          <w:szCs w:val="22"/>
          <w:lang w:val="pl-PL"/>
        </w:rPr>
        <w:t xml:space="preserve"> </w:t>
      </w:r>
    </w:p>
    <w:p w14:paraId="3CA5F78A" w14:textId="77777777" w:rsidR="00717016" w:rsidRPr="00EE7D2A" w:rsidRDefault="00717016" w:rsidP="00717016">
      <w:pPr>
        <w:spacing w:before="120" w:line="240" w:lineRule="atLeast"/>
        <w:rPr>
          <w:szCs w:val="24"/>
          <w:lang w:val="pl-PL"/>
        </w:rPr>
      </w:pPr>
      <w:r w:rsidRPr="002D0122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  <w:r w:rsidR="00AB2B62" w:rsidRPr="002D0122">
        <w:rPr>
          <w:sz w:val="22"/>
          <w:szCs w:val="22"/>
          <w:lang w:val="pl-PL"/>
        </w:rPr>
        <w:t>....................</w:t>
      </w:r>
    </w:p>
    <w:p w14:paraId="46163748" w14:textId="77777777" w:rsidR="004701F3" w:rsidRPr="00EE7D2A" w:rsidRDefault="004701F3" w:rsidP="001D6993">
      <w:pPr>
        <w:jc w:val="both"/>
        <w:rPr>
          <w:sz w:val="16"/>
          <w:szCs w:val="16"/>
          <w:lang w:val="pl-PL"/>
        </w:rPr>
      </w:pPr>
    </w:p>
    <w:p w14:paraId="5D53B04D" w14:textId="77777777" w:rsidR="001D6993" w:rsidRPr="00EE7D2A" w:rsidRDefault="001D6993" w:rsidP="001D6993">
      <w:pPr>
        <w:spacing w:before="120" w:line="240" w:lineRule="atLeast"/>
        <w:rPr>
          <w:sz w:val="16"/>
          <w:szCs w:val="16"/>
          <w:lang w:val="pl-PL"/>
        </w:rPr>
      </w:pPr>
      <w:r w:rsidRPr="0096572A">
        <w:rPr>
          <w:sz w:val="22"/>
          <w:szCs w:val="22"/>
          <w:lang w:val="pl-PL"/>
        </w:rPr>
        <w:t>w wyznaczonym terminie (dzień-miesiąc-rok)</w:t>
      </w:r>
      <w:r w:rsidRPr="00EE7D2A">
        <w:rPr>
          <w:szCs w:val="24"/>
          <w:lang w:val="pl-PL"/>
        </w:rPr>
        <w:t xml:space="preserve"> </w:t>
      </w:r>
      <w:r w:rsidRPr="00EE7D2A">
        <w:rPr>
          <w:sz w:val="16"/>
          <w:szCs w:val="16"/>
        </w:rPr>
        <w:object w:dxaOrig="280" w:dyaOrig="280" w14:anchorId="64920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5pt;height:14.5pt" o:ole="" fillcolor="window">
            <v:imagedata r:id="rId11" o:title=""/>
          </v:shape>
          <o:OLEObject Type="Embed" ProgID="MSDraw" ShapeID="_x0000_i1025" DrawAspect="Content" ObjectID="_1742373136" r:id="rId12"/>
        </w:object>
      </w:r>
      <w:r w:rsidRPr="00EE7D2A">
        <w:rPr>
          <w:sz w:val="16"/>
          <w:szCs w:val="16"/>
        </w:rPr>
        <w:object w:dxaOrig="280" w:dyaOrig="280" w14:anchorId="5099B201">
          <v:shape id="_x0000_i1026" type="#_x0000_t75" style="width:14.5pt;height:14.5pt" o:ole="" fillcolor="window">
            <v:imagedata r:id="rId11" o:title=""/>
          </v:shape>
          <o:OLEObject Type="Embed" ProgID="MSDraw" ShapeID="_x0000_i1026" DrawAspect="Content" ObjectID="_1742373137" r:id="rId13"/>
        </w:object>
      </w:r>
      <w:r w:rsidRPr="00EE7D2A">
        <w:rPr>
          <w:sz w:val="16"/>
          <w:szCs w:val="16"/>
          <w:lang w:val="pl-PL"/>
        </w:rPr>
        <w:t xml:space="preserve">   </w:t>
      </w:r>
      <w:r w:rsidRPr="00EE7D2A">
        <w:rPr>
          <w:sz w:val="16"/>
          <w:szCs w:val="16"/>
        </w:rPr>
        <w:object w:dxaOrig="280" w:dyaOrig="280" w14:anchorId="334EA88E">
          <v:shape id="_x0000_i1027" type="#_x0000_t75" style="width:14.5pt;height:14.5pt" o:ole="" fillcolor="window">
            <v:imagedata r:id="rId11" o:title=""/>
          </v:shape>
          <o:OLEObject Type="Embed" ProgID="MSDraw" ShapeID="_x0000_i1027" DrawAspect="Content" ObjectID="_1742373138" r:id="rId14"/>
        </w:object>
      </w:r>
      <w:r w:rsidRPr="00EE7D2A">
        <w:rPr>
          <w:sz w:val="16"/>
          <w:szCs w:val="16"/>
        </w:rPr>
        <w:object w:dxaOrig="280" w:dyaOrig="280" w14:anchorId="6BA52168">
          <v:shape id="_x0000_i1028" type="#_x0000_t75" style="width:14.5pt;height:14.5pt" o:ole="" fillcolor="window">
            <v:imagedata r:id="rId11" o:title=""/>
          </v:shape>
          <o:OLEObject Type="Embed" ProgID="MSDraw" ShapeID="_x0000_i1028" DrawAspect="Content" ObjectID="_1742373139" r:id="rId15"/>
        </w:object>
      </w:r>
      <w:r w:rsidRPr="00EE7D2A">
        <w:rPr>
          <w:sz w:val="16"/>
          <w:szCs w:val="16"/>
          <w:lang w:val="pl-PL"/>
        </w:rPr>
        <w:t xml:space="preserve">   </w:t>
      </w:r>
      <w:r w:rsidRPr="00EE7D2A">
        <w:rPr>
          <w:sz w:val="16"/>
          <w:szCs w:val="16"/>
        </w:rPr>
        <w:object w:dxaOrig="280" w:dyaOrig="280" w14:anchorId="38FF7A1C">
          <v:shape id="_x0000_i1029" type="#_x0000_t75" style="width:14.5pt;height:14.5pt" o:ole="" fillcolor="window">
            <v:imagedata r:id="rId11" o:title=""/>
          </v:shape>
          <o:OLEObject Type="Embed" ProgID="MSDraw" ShapeID="_x0000_i1029" DrawAspect="Content" ObjectID="_1742373140" r:id="rId16"/>
        </w:object>
      </w:r>
      <w:r w:rsidRPr="00EE7D2A">
        <w:rPr>
          <w:sz w:val="16"/>
          <w:szCs w:val="16"/>
        </w:rPr>
        <w:object w:dxaOrig="280" w:dyaOrig="280" w14:anchorId="3BFC4A3B">
          <v:shape id="_x0000_i1030" type="#_x0000_t75" style="width:14.5pt;height:14.5pt" o:ole="" fillcolor="window">
            <v:imagedata r:id="rId11" o:title=""/>
          </v:shape>
          <o:OLEObject Type="Embed" ProgID="MSDraw" ShapeID="_x0000_i1030" DrawAspect="Content" ObjectID="_1742373141" r:id="rId17"/>
        </w:object>
      </w:r>
      <w:r w:rsidRPr="00EE7D2A">
        <w:rPr>
          <w:sz w:val="16"/>
          <w:szCs w:val="16"/>
        </w:rPr>
        <w:object w:dxaOrig="280" w:dyaOrig="280" w14:anchorId="58B88CE7">
          <v:shape id="_x0000_i1031" type="#_x0000_t75" style="width:14.5pt;height:14.5pt" o:ole="" fillcolor="window">
            <v:imagedata r:id="rId11" o:title=""/>
          </v:shape>
          <o:OLEObject Type="Embed" ProgID="MSDraw" ShapeID="_x0000_i1031" DrawAspect="Content" ObjectID="_1742373142" r:id="rId18"/>
        </w:object>
      </w:r>
      <w:r w:rsidRPr="00EE7D2A">
        <w:rPr>
          <w:sz w:val="16"/>
          <w:szCs w:val="16"/>
        </w:rPr>
        <w:object w:dxaOrig="280" w:dyaOrig="280" w14:anchorId="3B026118">
          <v:shape id="_x0000_i1032" type="#_x0000_t75" style="width:14.5pt;height:14.5pt" o:ole="" fillcolor="window">
            <v:imagedata r:id="rId11" o:title=""/>
          </v:shape>
          <o:OLEObject Type="Embed" ProgID="MSDraw" ShapeID="_x0000_i1032" DrawAspect="Content" ObjectID="_1742373143" r:id="rId19"/>
        </w:object>
      </w:r>
    </w:p>
    <w:p w14:paraId="6E9F706F" w14:textId="77777777" w:rsidR="001D6993" w:rsidRPr="00EE7D2A" w:rsidRDefault="001D6993" w:rsidP="001D6993">
      <w:pPr>
        <w:rPr>
          <w:b/>
          <w:sz w:val="22"/>
          <w:u w:val="single"/>
          <w:lang w:val="pl-PL"/>
        </w:rPr>
      </w:pPr>
    </w:p>
    <w:p w14:paraId="75A932D4" w14:textId="77777777" w:rsidR="001D6993" w:rsidRPr="00EE7D2A" w:rsidRDefault="001D6993" w:rsidP="001D6993">
      <w:pPr>
        <w:rPr>
          <w:b/>
          <w:sz w:val="22"/>
          <w:u w:val="single"/>
          <w:lang w:val="pl-PL"/>
        </w:rPr>
      </w:pPr>
      <w:r w:rsidRPr="00EE7D2A">
        <w:rPr>
          <w:b/>
          <w:sz w:val="22"/>
          <w:u w:val="single"/>
          <w:lang w:val="pl-PL"/>
        </w:rPr>
        <w:t>ZAŁĄCZNIK</w:t>
      </w:r>
    </w:p>
    <w:p w14:paraId="770FED6B" w14:textId="77777777" w:rsidR="001D6993" w:rsidRPr="00EE7D2A" w:rsidRDefault="001D6993" w:rsidP="001D6993">
      <w:pPr>
        <w:jc w:val="both"/>
        <w:rPr>
          <w:sz w:val="20"/>
          <w:lang w:val="pl-PL"/>
        </w:rPr>
      </w:pPr>
    </w:p>
    <w:p w14:paraId="39140C32" w14:textId="77777777" w:rsidR="001D6993" w:rsidRPr="0096572A" w:rsidRDefault="001D6993" w:rsidP="001D6993">
      <w:pPr>
        <w:jc w:val="both"/>
        <w:rPr>
          <w:sz w:val="22"/>
          <w:szCs w:val="22"/>
          <w:lang w:val="pl-PL"/>
        </w:rPr>
      </w:pPr>
      <w:r w:rsidRPr="00EE7D2A">
        <w:rPr>
          <w:sz w:val="16"/>
          <w:szCs w:val="16"/>
        </w:rPr>
        <w:object w:dxaOrig="280" w:dyaOrig="280" w14:anchorId="6553B420">
          <v:shape id="_x0000_i1033" type="#_x0000_t75" style="width:14.5pt;height:14.5pt" o:ole="" fillcolor="window">
            <v:imagedata r:id="rId11" o:title=""/>
          </v:shape>
          <o:OLEObject Type="Embed" ProgID="MSDraw" ShapeID="_x0000_i1033" DrawAspect="Content" ObjectID="_1742373144" r:id="rId20"/>
        </w:object>
      </w:r>
      <w:r w:rsidRPr="00EE7D2A">
        <w:rPr>
          <w:sz w:val="16"/>
          <w:szCs w:val="16"/>
          <w:lang w:val="pl-PL"/>
        </w:rPr>
        <w:t xml:space="preserve">  </w:t>
      </w:r>
      <w:r w:rsidRPr="0096572A">
        <w:rPr>
          <w:sz w:val="22"/>
          <w:szCs w:val="22"/>
          <w:lang w:val="pl-PL"/>
        </w:rPr>
        <w:t>potwierdzenie uiszczenia opłaty egzaminacyjnej</w:t>
      </w:r>
    </w:p>
    <w:p w14:paraId="5124AA69" w14:textId="77777777" w:rsidR="00BE63CB" w:rsidRDefault="00BE63CB" w:rsidP="00BE63CB">
      <w:pPr>
        <w:tabs>
          <w:tab w:val="left" w:pos="284"/>
        </w:tabs>
        <w:jc w:val="both"/>
        <w:rPr>
          <w:b/>
          <w:sz w:val="22"/>
          <w:szCs w:val="22"/>
        </w:rPr>
      </w:pPr>
    </w:p>
    <w:p w14:paraId="06AA6C98" w14:textId="77777777" w:rsidR="00BE63CB" w:rsidRDefault="00BE63CB" w:rsidP="00BE63CB">
      <w:pPr>
        <w:tabs>
          <w:tab w:val="left" w:pos="284"/>
        </w:tabs>
        <w:jc w:val="both"/>
        <w:rPr>
          <w:b/>
          <w:sz w:val="22"/>
          <w:szCs w:val="22"/>
        </w:rPr>
      </w:pPr>
    </w:p>
    <w:p w14:paraId="5314ACA7" w14:textId="74D72712" w:rsidR="00D52D3B" w:rsidRDefault="00D52D3B" w:rsidP="00D238DC">
      <w:pPr>
        <w:pStyle w:val="Akapitzlist"/>
        <w:numPr>
          <w:ilvl w:val="0"/>
          <w:numId w:val="6"/>
        </w:numPr>
        <w:tabs>
          <w:tab w:val="left" w:pos="284"/>
        </w:tabs>
        <w:spacing w:after="120"/>
        <w:ind w:left="1077"/>
        <w:jc w:val="both"/>
        <w:rPr>
          <w:b/>
          <w:sz w:val="22"/>
          <w:szCs w:val="22"/>
        </w:rPr>
      </w:pPr>
      <w:r w:rsidRPr="00A56A68">
        <w:rPr>
          <w:b/>
          <w:sz w:val="22"/>
          <w:szCs w:val="22"/>
        </w:rPr>
        <w:t>WARUNKI  PRZYSTĄPIENIA,  UCZESTNICTWA  I  REZYGNACJI  Z  EGZAMINU</w:t>
      </w:r>
    </w:p>
    <w:p w14:paraId="7D02E54E" w14:textId="77777777" w:rsidR="001C416B" w:rsidRPr="00A56A68" w:rsidRDefault="001C416B" w:rsidP="001C416B">
      <w:pPr>
        <w:pStyle w:val="Akapitzlist"/>
        <w:tabs>
          <w:tab w:val="left" w:pos="284"/>
        </w:tabs>
        <w:spacing w:after="120"/>
        <w:ind w:left="1077"/>
        <w:jc w:val="both"/>
        <w:rPr>
          <w:b/>
          <w:sz w:val="22"/>
          <w:szCs w:val="22"/>
        </w:rPr>
      </w:pPr>
    </w:p>
    <w:p w14:paraId="5B306DAA" w14:textId="77777777" w:rsidR="00D52D3B" w:rsidRPr="00EE7D2A" w:rsidRDefault="00D52D3B" w:rsidP="00934D86">
      <w:pPr>
        <w:pStyle w:val="Akapitzlist"/>
        <w:numPr>
          <w:ilvl w:val="0"/>
          <w:numId w:val="5"/>
        </w:numPr>
        <w:tabs>
          <w:tab w:val="left" w:pos="284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EE7D2A">
        <w:rPr>
          <w:sz w:val="22"/>
          <w:szCs w:val="22"/>
        </w:rPr>
        <w:t>W celu przystąpienia do egzaminu na pośrednika kredytu hipotecznego należy złożyć osobiście, przesłać pocztą do Komisji Nadzoru Finansowego lub poczt</w:t>
      </w:r>
      <w:r w:rsidR="00934D86" w:rsidRPr="00EE7D2A">
        <w:rPr>
          <w:sz w:val="22"/>
          <w:szCs w:val="22"/>
        </w:rPr>
        <w:t>ą</w:t>
      </w:r>
      <w:r w:rsidRPr="00EE7D2A">
        <w:rPr>
          <w:sz w:val="22"/>
          <w:szCs w:val="22"/>
        </w:rPr>
        <w:t xml:space="preserve"> elektroniczną na adres egzaminy@knf.gov.pl wypełniony niniejszy formularz oraz dowód wniesienia opłaty egzaminacyjnej 600 zł na numer rachunku bankowego Komisji Nadzoru Finansowego NBP Oddział Okręgowy w Warszawie  Nr  25 1010 0068 6800 0000 0000 0037 z dopiskiem „Imię i nazwisko osoby przystępującej do egzaminu, termin egzaminu”, np. „Jan Kowalski, 20.03.2016”. </w:t>
      </w:r>
    </w:p>
    <w:p w14:paraId="6BEBFB48" w14:textId="77777777" w:rsidR="00D52D3B" w:rsidRPr="00EE7D2A" w:rsidRDefault="00934D86" w:rsidP="00934D86">
      <w:pPr>
        <w:pStyle w:val="Akapitzlist"/>
        <w:numPr>
          <w:ilvl w:val="0"/>
          <w:numId w:val="5"/>
        </w:numPr>
        <w:tabs>
          <w:tab w:val="left" w:pos="284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EE7D2A">
        <w:rPr>
          <w:sz w:val="22"/>
          <w:szCs w:val="22"/>
        </w:rPr>
        <w:t>O</w:t>
      </w:r>
      <w:r w:rsidR="00D52D3B" w:rsidRPr="00EE7D2A">
        <w:rPr>
          <w:sz w:val="22"/>
          <w:szCs w:val="22"/>
        </w:rPr>
        <w:t>płat</w:t>
      </w:r>
      <w:r w:rsidRPr="00EE7D2A">
        <w:rPr>
          <w:sz w:val="22"/>
          <w:szCs w:val="22"/>
        </w:rPr>
        <w:t>a egzaminacyjna</w:t>
      </w:r>
      <w:r w:rsidR="00D52D3B" w:rsidRPr="00EE7D2A">
        <w:rPr>
          <w:sz w:val="22"/>
          <w:szCs w:val="22"/>
        </w:rPr>
        <w:t xml:space="preserve"> powinn</w:t>
      </w:r>
      <w:r w:rsidRPr="00EE7D2A">
        <w:rPr>
          <w:sz w:val="22"/>
          <w:szCs w:val="22"/>
        </w:rPr>
        <w:t>a wpłynąć do U</w:t>
      </w:r>
      <w:r w:rsidR="00D52D3B" w:rsidRPr="00EE7D2A">
        <w:rPr>
          <w:sz w:val="22"/>
          <w:szCs w:val="22"/>
        </w:rPr>
        <w:t>rzędu Komisji Nadzoru Finansowego w terminie, co najmniej 14 dni przed datą egzaminu.</w:t>
      </w:r>
    </w:p>
    <w:p w14:paraId="5713E1E8" w14:textId="77777777" w:rsidR="00D52D3B" w:rsidRDefault="00D52D3B" w:rsidP="00D52D3B">
      <w:pPr>
        <w:tabs>
          <w:tab w:val="left" w:pos="284"/>
        </w:tabs>
        <w:spacing w:line="360" w:lineRule="atLeast"/>
        <w:jc w:val="both"/>
        <w:rPr>
          <w:sz w:val="22"/>
        </w:rPr>
      </w:pPr>
    </w:p>
    <w:p w14:paraId="788003A4" w14:textId="77777777" w:rsidR="00875043" w:rsidRDefault="00875043" w:rsidP="004F1C3E">
      <w:pPr>
        <w:spacing w:line="276" w:lineRule="auto"/>
        <w:ind w:firstLine="567"/>
        <w:jc w:val="center"/>
        <w:rPr>
          <w:b/>
          <w:bCs/>
          <w:sz w:val="22"/>
          <w:szCs w:val="22"/>
        </w:rPr>
      </w:pPr>
    </w:p>
    <w:p w14:paraId="670C26F3" w14:textId="77777777" w:rsidR="00875043" w:rsidRDefault="00875043" w:rsidP="004F1C3E">
      <w:pPr>
        <w:spacing w:line="276" w:lineRule="auto"/>
        <w:ind w:firstLine="567"/>
        <w:jc w:val="center"/>
        <w:rPr>
          <w:b/>
          <w:bCs/>
          <w:sz w:val="22"/>
          <w:szCs w:val="22"/>
        </w:rPr>
      </w:pPr>
    </w:p>
    <w:p w14:paraId="0B050844" w14:textId="77777777" w:rsidR="00875043" w:rsidRDefault="00875043" w:rsidP="004F1C3E">
      <w:pPr>
        <w:spacing w:line="276" w:lineRule="auto"/>
        <w:ind w:firstLine="567"/>
        <w:jc w:val="center"/>
        <w:rPr>
          <w:b/>
          <w:bCs/>
          <w:sz w:val="22"/>
          <w:szCs w:val="22"/>
        </w:rPr>
      </w:pPr>
    </w:p>
    <w:p w14:paraId="2F3FE510" w14:textId="77777777" w:rsidR="00875043" w:rsidRDefault="00875043" w:rsidP="004F1C3E">
      <w:pPr>
        <w:spacing w:line="276" w:lineRule="auto"/>
        <w:ind w:firstLine="567"/>
        <w:jc w:val="center"/>
        <w:rPr>
          <w:b/>
          <w:bCs/>
          <w:sz w:val="22"/>
          <w:szCs w:val="22"/>
        </w:rPr>
      </w:pPr>
    </w:p>
    <w:p w14:paraId="75FAF520" w14:textId="77777777" w:rsidR="00875043" w:rsidRPr="00E844EF" w:rsidRDefault="00875043" w:rsidP="00875043">
      <w:pPr>
        <w:spacing w:line="276" w:lineRule="auto"/>
        <w:ind w:firstLine="567"/>
        <w:jc w:val="center"/>
        <w:rPr>
          <w:i/>
          <w:szCs w:val="24"/>
        </w:rPr>
      </w:pPr>
      <w:r w:rsidRPr="001648FF">
        <w:rPr>
          <w:b/>
          <w:bCs/>
          <w:szCs w:val="24"/>
          <w:lang w:val="pl-PL"/>
        </w:rPr>
        <w:t>Klauzula</w:t>
      </w:r>
      <w:r w:rsidRPr="00E844EF">
        <w:rPr>
          <w:b/>
          <w:bCs/>
          <w:szCs w:val="24"/>
        </w:rPr>
        <w:t xml:space="preserve"> informacyjna dotycząca przetwarzania danych osobowych</w:t>
      </w:r>
      <w:r>
        <w:rPr>
          <w:b/>
          <w:bCs/>
          <w:szCs w:val="24"/>
        </w:rPr>
        <w:t xml:space="preserve"> przy egzaminach na pośrednika kredytu hipotecznego</w:t>
      </w:r>
    </w:p>
    <w:p w14:paraId="379ABB4C" w14:textId="77777777" w:rsidR="00875043" w:rsidRPr="00E844EF" w:rsidRDefault="00875043" w:rsidP="00875043">
      <w:pPr>
        <w:spacing w:line="276" w:lineRule="auto"/>
        <w:ind w:firstLine="567"/>
        <w:jc w:val="both"/>
        <w:rPr>
          <w:i/>
          <w:szCs w:val="24"/>
        </w:rPr>
      </w:pPr>
    </w:p>
    <w:p w14:paraId="46101106" w14:textId="77777777" w:rsidR="00875043" w:rsidRPr="00E844EF" w:rsidRDefault="00875043" w:rsidP="00875043">
      <w:pPr>
        <w:spacing w:line="276" w:lineRule="auto"/>
        <w:jc w:val="both"/>
        <w:rPr>
          <w:szCs w:val="24"/>
        </w:rPr>
      </w:pPr>
      <w:r w:rsidRPr="00E844EF">
        <w:rPr>
          <w:szCs w:val="24"/>
        </w:rPr>
        <w:t xml:space="preserve">Zgodnie z art. 13 ust. 1 i 2 rozporządzenia Parlamentu Europejskiego i Rady (UE) 2016/679 </w:t>
      </w:r>
      <w:r w:rsidRPr="00E844EF">
        <w:rPr>
          <w:szCs w:val="24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danych), zwanego dalej „RODO”, informujemy, że:</w:t>
      </w:r>
    </w:p>
    <w:p w14:paraId="7169F8C8" w14:textId="77777777" w:rsidR="00875043" w:rsidRPr="004652A3" w:rsidRDefault="00875043" w:rsidP="00875043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 w:rsidRPr="003A62C1">
        <w:rPr>
          <w:szCs w:val="24"/>
        </w:rPr>
        <w:t xml:space="preserve">Administratorem Pani/Pana danych osobowych </w:t>
      </w:r>
      <w:r w:rsidRPr="00FE799D">
        <w:rPr>
          <w:szCs w:val="24"/>
        </w:rPr>
        <w:t xml:space="preserve">jest Komisja Nadzoru Finansowego (KNF), z siedzibą w Warszawie, ul. Piękna 20, 00-549. Z </w:t>
      </w:r>
      <w:r w:rsidRPr="004652A3">
        <w:rPr>
          <w:szCs w:val="24"/>
        </w:rPr>
        <w:t xml:space="preserve">Administratorem można się kontaktować pisemnie, kierując korespondencję </w:t>
      </w:r>
      <w:r w:rsidRPr="001648FF">
        <w:rPr>
          <w:szCs w:val="24"/>
        </w:rPr>
        <w:t>Na</w:t>
      </w:r>
      <w:r w:rsidRPr="00CA2443">
        <w:rPr>
          <w:szCs w:val="24"/>
        </w:rPr>
        <w:t xml:space="preserve"> adres: ul. Piękna 20, 00-549 Warszawa </w:t>
      </w:r>
      <w:r>
        <w:rPr>
          <w:szCs w:val="24"/>
        </w:rPr>
        <w:t>lub pocztą elektroniczną</w:t>
      </w:r>
      <w:r w:rsidRPr="00CA2443">
        <w:rPr>
          <w:szCs w:val="24"/>
        </w:rPr>
        <w:t xml:space="preserve"> </w:t>
      </w:r>
      <w:r>
        <w:rPr>
          <w:szCs w:val="24"/>
        </w:rPr>
        <w:t>n</w:t>
      </w:r>
      <w:r w:rsidRPr="001648FF">
        <w:rPr>
          <w:szCs w:val="24"/>
        </w:rPr>
        <w:t>a</w:t>
      </w:r>
      <w:r w:rsidRPr="00CA2443">
        <w:rPr>
          <w:szCs w:val="24"/>
        </w:rPr>
        <w:t xml:space="preserve"> adres: </w:t>
      </w:r>
      <w:hyperlink r:id="rId21" w:history="1">
        <w:r w:rsidRPr="001648FF">
          <w:rPr>
            <w:rStyle w:val="Hipercze"/>
            <w:szCs w:val="24"/>
          </w:rPr>
          <w:t>knf@knf.gov.pl</w:t>
        </w:r>
      </w:hyperlink>
      <w:r w:rsidRPr="004652A3">
        <w:rPr>
          <w:szCs w:val="24"/>
        </w:rPr>
        <w:t>.</w:t>
      </w:r>
    </w:p>
    <w:p w14:paraId="0979F630" w14:textId="77777777" w:rsidR="00875043" w:rsidRPr="00E844EF" w:rsidRDefault="00875043" w:rsidP="00875043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</w:pPr>
      <w:r w:rsidRPr="004051A6">
        <w:rPr>
          <w:szCs w:val="24"/>
          <w:lang w:val="pl-PL"/>
        </w:rPr>
        <w:t xml:space="preserve">Administrator zapewnia kontakt z Inspektorem Ochrony Danych (IOD) </w:t>
      </w:r>
      <w:r w:rsidRPr="004051A6">
        <w:rPr>
          <w:szCs w:val="24"/>
          <w:lang w:val="pl-PL"/>
        </w:rPr>
        <w:br/>
        <w:t xml:space="preserve">za pośrednictwem poczty elektronicznej pod adresem: </w:t>
      </w:r>
      <w:hyperlink r:id="rId22" w:history="1">
        <w:r w:rsidRPr="004051A6">
          <w:rPr>
            <w:rStyle w:val="Hipercze"/>
            <w:szCs w:val="24"/>
            <w:lang w:val="pl-PL"/>
          </w:rPr>
          <w:t>iod@knf.gov.pl</w:t>
        </w:r>
      </w:hyperlink>
      <w:r w:rsidRPr="004051A6">
        <w:rPr>
          <w:szCs w:val="24"/>
          <w:lang w:val="pl-PL"/>
        </w:rPr>
        <w:t xml:space="preserve"> lub drogą pocztową na adres korespondencyjny administratora.</w:t>
      </w:r>
    </w:p>
    <w:p w14:paraId="26E647B6" w14:textId="77777777" w:rsidR="00875043" w:rsidRDefault="00875043" w:rsidP="00875043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 w:rsidRPr="00FE799D">
        <w:rPr>
          <w:szCs w:val="24"/>
        </w:rPr>
        <w:t>Podstawą prawną przetwarzania jest</w:t>
      </w:r>
      <w:r>
        <w:rPr>
          <w:szCs w:val="24"/>
        </w:rPr>
        <w:t>:</w:t>
      </w:r>
      <w:r w:rsidRPr="003A62C1">
        <w:rPr>
          <w:szCs w:val="24"/>
        </w:rPr>
        <w:t xml:space="preserve"> </w:t>
      </w:r>
    </w:p>
    <w:p w14:paraId="6B59D467" w14:textId="668318F4" w:rsidR="00875043" w:rsidRDefault="00875043" w:rsidP="00875043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szCs w:val="24"/>
        </w:rPr>
      </w:pPr>
      <w:r w:rsidRPr="007D2F18">
        <w:rPr>
          <w:szCs w:val="24"/>
        </w:rPr>
        <w:t xml:space="preserve">art. 6 ust. 1 lit. </w:t>
      </w:r>
      <w:r>
        <w:rPr>
          <w:szCs w:val="24"/>
        </w:rPr>
        <w:t>c</w:t>
      </w:r>
      <w:r w:rsidRPr="003A62C1">
        <w:rPr>
          <w:szCs w:val="24"/>
        </w:rPr>
        <w:t xml:space="preserve"> RODO </w:t>
      </w:r>
      <w:r w:rsidRPr="00475B86">
        <w:t xml:space="preserve">tj. niezbędność przetwarzania do wypełnienia obowiązku prawnego </w:t>
      </w:r>
      <w:r w:rsidRPr="00502794">
        <w:t xml:space="preserve">zgodnie z art </w:t>
      </w:r>
      <w:r>
        <w:t>49 ust. 1 pkt 1 lit. d ustawy z dnia 23 marca 2017 r. o kredycie hipotecznym oraz o nadzorze nad pośrednikami kredytu hipote</w:t>
      </w:r>
      <w:r w:rsidR="00290940">
        <w:t>cznego i agentami (Dz. U. z 2022</w:t>
      </w:r>
      <w:r>
        <w:t xml:space="preserve"> r. poz. </w:t>
      </w:r>
      <w:r w:rsidR="00290940">
        <w:t>2245</w:t>
      </w:r>
      <w:r>
        <w:t>), także w związku z przepisami Rozporządzenia Ministra Rozwoju i Finansów z dnia 9 sierpnia 2017 r. w sprawie egzaminu na pośrednika kredytu hipotecznego (Dz. U. z 2020 r. poz. 1519).</w:t>
      </w:r>
    </w:p>
    <w:p w14:paraId="7036519A" w14:textId="77777777" w:rsidR="00875043" w:rsidRDefault="00875043" w:rsidP="00875043">
      <w:pPr>
        <w:pStyle w:val="Akapitzlist"/>
        <w:numPr>
          <w:ilvl w:val="0"/>
          <w:numId w:val="8"/>
        </w:numPr>
        <w:spacing w:line="276" w:lineRule="auto"/>
        <w:jc w:val="both"/>
      </w:pPr>
      <w:r w:rsidRPr="00133C91">
        <w:t xml:space="preserve">art. 6 ust. 1 lit. c RODO, tj. niezbędność przetwarzania do wypełnienia obowiązku prawnego ciążącego na </w:t>
      </w:r>
      <w:r>
        <w:t>Administratorze</w:t>
      </w:r>
      <w:r w:rsidRPr="00133C91">
        <w:t xml:space="preserve"> wynikającego z ustawy z dnia 14 lipca 1983 r. o narodowym zasobie archiwalnym i archiwach (Dz. U. z 2020 r. poz. 164.</w:t>
      </w:r>
      <w:r w:rsidRPr="00133C91" w:rsidDel="00402484">
        <w:t xml:space="preserve"> </w:t>
      </w:r>
      <w:r w:rsidRPr="00133C91">
        <w:t>z późn. zm.)</w:t>
      </w:r>
      <w:r>
        <w:t xml:space="preserve">; </w:t>
      </w:r>
    </w:p>
    <w:p w14:paraId="6EE56738" w14:textId="77777777" w:rsidR="00875043" w:rsidRPr="00FE799D" w:rsidRDefault="00875043" w:rsidP="00875043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szCs w:val="24"/>
        </w:rPr>
      </w:pPr>
      <w:r>
        <w:t xml:space="preserve">art. 6 ust. 1 lit f RODO, tj. prawnie uzasadniony interes Administratora polegający na prowadzeniu korespondencji z kandydatami do egzaminu i realizowaniem czynności związanych z techniczna obsługą egzaminów. </w:t>
      </w:r>
    </w:p>
    <w:p w14:paraId="71B5CD4C" w14:textId="77777777" w:rsidR="00875043" w:rsidRPr="003A62C1" w:rsidRDefault="00875043" w:rsidP="00875043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 w:rsidRPr="00FE799D">
        <w:rPr>
          <w:szCs w:val="24"/>
        </w:rPr>
        <w:t xml:space="preserve">Dane </w:t>
      </w:r>
      <w:r w:rsidRPr="008703F3">
        <w:rPr>
          <w:szCs w:val="24"/>
        </w:rPr>
        <w:t xml:space="preserve">osobowe </w:t>
      </w:r>
      <w:r>
        <w:rPr>
          <w:szCs w:val="24"/>
        </w:rPr>
        <w:t>będą przetwarzane w celach</w:t>
      </w:r>
      <w:r w:rsidRPr="008703F3">
        <w:rPr>
          <w:szCs w:val="24"/>
        </w:rPr>
        <w:t xml:space="preserve"> </w:t>
      </w:r>
      <w:r>
        <w:rPr>
          <w:szCs w:val="24"/>
        </w:rPr>
        <w:t>związanych z przystąpieniem i </w:t>
      </w:r>
      <w:r w:rsidRPr="00F97F1E">
        <w:rPr>
          <w:szCs w:val="24"/>
        </w:rPr>
        <w:t xml:space="preserve">przeprowadzeniem egzaminu na </w:t>
      </w:r>
      <w:r>
        <w:rPr>
          <w:color w:val="000000" w:themeColor="text1"/>
          <w:szCs w:val="24"/>
        </w:rPr>
        <w:t>pośrednika kredytu hipotecznego</w:t>
      </w:r>
      <w:r w:rsidRPr="004652A3">
        <w:rPr>
          <w:color w:val="000000" w:themeColor="text1"/>
          <w:szCs w:val="24"/>
        </w:rPr>
        <w:t xml:space="preserve"> </w:t>
      </w:r>
      <w:r>
        <w:rPr>
          <w:szCs w:val="24"/>
        </w:rPr>
        <w:t>(pkt 3 lit. a), w celu archiwizacji dokumentacji (pkt 3 lit. b) oraz w celu technicznej obsługi egzaminów (pkt 3 lit. c).</w:t>
      </w:r>
      <w:r w:rsidRPr="003A62C1">
        <w:rPr>
          <w:szCs w:val="24"/>
        </w:rPr>
        <w:t xml:space="preserve"> </w:t>
      </w:r>
    </w:p>
    <w:p w14:paraId="6691C37C" w14:textId="77777777" w:rsidR="00875043" w:rsidRDefault="00875043" w:rsidP="00875043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 w:rsidRPr="003A62C1">
        <w:rPr>
          <w:szCs w:val="24"/>
        </w:rPr>
        <w:t xml:space="preserve">Dane osobowe Pani/Pana </w:t>
      </w:r>
      <w:r>
        <w:rPr>
          <w:szCs w:val="24"/>
        </w:rPr>
        <w:t>mogą być</w:t>
      </w:r>
      <w:r w:rsidRPr="003A62C1">
        <w:rPr>
          <w:szCs w:val="24"/>
        </w:rPr>
        <w:t xml:space="preserve"> przechowywane przez okres niezbędny do realizacji celu</w:t>
      </w:r>
      <w:r>
        <w:rPr>
          <w:szCs w:val="24"/>
        </w:rPr>
        <w:t>, tj. do 5 lat, o </w:t>
      </w:r>
      <w:r w:rsidRPr="003A62C1">
        <w:rPr>
          <w:szCs w:val="24"/>
        </w:rPr>
        <w:t xml:space="preserve">którym mowa w pkt </w:t>
      </w:r>
      <w:r>
        <w:rPr>
          <w:szCs w:val="24"/>
        </w:rPr>
        <w:t>4</w:t>
      </w:r>
      <w:r w:rsidRPr="003A62C1">
        <w:rPr>
          <w:szCs w:val="24"/>
        </w:rPr>
        <w:t>, z zastrzeżeniem przepisów archiwizacyjnych określających okres przechowywania dokumentacji w Urzędzie Komisji Nadzoru Finansowego.</w:t>
      </w:r>
    </w:p>
    <w:p w14:paraId="01055507" w14:textId="77777777" w:rsidR="00875043" w:rsidRPr="00FC2CCB" w:rsidRDefault="00875043" w:rsidP="00875043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 w:rsidRPr="00133C91">
        <w:t xml:space="preserve">Dane osobowe mogą być przekazywane do </w:t>
      </w:r>
      <w:r w:rsidRPr="00FC2CCB">
        <w:rPr>
          <w:szCs w:val="24"/>
        </w:rPr>
        <w:t>organów administracji publicznej lub innych podmiotów upoważnionych na podstawie przepisów prawa lub wykonujących zadania realizowane w interesie publicznym lub w ramach sprawowania władzy publicznej, podm</w:t>
      </w:r>
      <w:r>
        <w:rPr>
          <w:szCs w:val="24"/>
        </w:rPr>
        <w:t>iotów świadczących</w:t>
      </w:r>
      <w:r w:rsidRPr="00FC2CCB">
        <w:rPr>
          <w:szCs w:val="24"/>
        </w:rPr>
        <w:t xml:space="preserve"> usługi na rzecz Administratora, w tym usługi z zakresu informatycznego oraz w ramach przesyłane</w:t>
      </w:r>
      <w:r>
        <w:rPr>
          <w:szCs w:val="24"/>
        </w:rPr>
        <w:t>j korespondencji, w tym podmiotów zapewniających</w:t>
      </w:r>
      <w:r w:rsidRPr="00FC2CCB">
        <w:rPr>
          <w:szCs w:val="24"/>
        </w:rPr>
        <w:t xml:space="preserve"> usługi doręczeń przy użyciu środków komunikacji elektronicznej.</w:t>
      </w:r>
    </w:p>
    <w:p w14:paraId="449B8D03" w14:textId="77777777" w:rsidR="00875043" w:rsidRPr="003A62C1" w:rsidRDefault="00875043" w:rsidP="00875043">
      <w:pPr>
        <w:pStyle w:val="Akapitzlist"/>
        <w:tabs>
          <w:tab w:val="left" w:pos="284"/>
        </w:tabs>
        <w:spacing w:line="276" w:lineRule="auto"/>
        <w:ind w:left="284"/>
        <w:jc w:val="both"/>
        <w:rPr>
          <w:szCs w:val="24"/>
        </w:rPr>
      </w:pPr>
    </w:p>
    <w:p w14:paraId="1E7D9106" w14:textId="77777777" w:rsidR="00875043" w:rsidRPr="004652A3" w:rsidRDefault="00875043" w:rsidP="00875043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 w:rsidRPr="00FE799D">
        <w:rPr>
          <w:szCs w:val="24"/>
        </w:rPr>
        <w:lastRenderedPageBreak/>
        <w:t>Dane osobowe Pani/Pana nie będą przekazywane odbiorcom w państwach trzecich lub organizacjom międzynarodowym</w:t>
      </w:r>
      <w:r w:rsidRPr="004652A3">
        <w:rPr>
          <w:szCs w:val="24"/>
        </w:rPr>
        <w:t>.</w:t>
      </w:r>
    </w:p>
    <w:p w14:paraId="52314575" w14:textId="77777777" w:rsidR="00875043" w:rsidRPr="004652A3" w:rsidRDefault="00875043" w:rsidP="00875043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 w:rsidRPr="004652A3">
        <w:rPr>
          <w:szCs w:val="24"/>
        </w:rPr>
        <w:t>Dane osobowe Pani/Pana nie będą wykorzystywane do podejmowania zautomatyzowanych decyzji w indywidualnych przypadkach, w tym do profilowania.</w:t>
      </w:r>
    </w:p>
    <w:p w14:paraId="47426EC6" w14:textId="77777777" w:rsidR="00875043" w:rsidRPr="004652A3" w:rsidRDefault="00875043" w:rsidP="00875043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 w:rsidRPr="004652A3">
        <w:rPr>
          <w:szCs w:val="24"/>
        </w:rPr>
        <w:t>Z wyjątkami zastrzeżonymi przepisami prawa, przysługuje Pani/Panu prawo żądania dostępu do Pani/Pana danych osobowych, sprostowania, usunięcia, ograniczenia przetwarzania, a także prawo wniesienia sprzeciwu wobec przetwarzania Pani/Pana danych osobowych.</w:t>
      </w:r>
    </w:p>
    <w:p w14:paraId="5AA07087" w14:textId="77777777" w:rsidR="00875043" w:rsidRPr="004652A3" w:rsidRDefault="00875043" w:rsidP="00875043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hanging="426"/>
        <w:jc w:val="both"/>
        <w:rPr>
          <w:szCs w:val="24"/>
        </w:rPr>
      </w:pPr>
      <w:r w:rsidRPr="004652A3">
        <w:rPr>
          <w:szCs w:val="24"/>
        </w:rPr>
        <w:t xml:space="preserve">W przypadku gdy uzna Pani/Pan, że przetwarzanie danych osobowych narusza przepisy prawa, przysługuje Pani/Panu prawo do wniesienia skargi do organu nadzorczego tj. Prezesa Urzędu Ochrony Danych Osobowych. </w:t>
      </w:r>
    </w:p>
    <w:p w14:paraId="5809D9A3" w14:textId="77777777" w:rsidR="00875043" w:rsidRPr="003A62C1" w:rsidRDefault="00875043" w:rsidP="00875043">
      <w:pPr>
        <w:pStyle w:val="Akapitzlist"/>
        <w:numPr>
          <w:ilvl w:val="0"/>
          <w:numId w:val="7"/>
        </w:numPr>
        <w:ind w:left="284" w:hanging="426"/>
        <w:jc w:val="both"/>
        <w:rPr>
          <w:szCs w:val="24"/>
        </w:rPr>
      </w:pPr>
      <w:r w:rsidRPr="003A62C1">
        <w:rPr>
          <w:szCs w:val="24"/>
        </w:rPr>
        <w:t>Podanie danych osobowych jest dobrowolne, przy czy</w:t>
      </w:r>
      <w:r>
        <w:rPr>
          <w:szCs w:val="24"/>
        </w:rPr>
        <w:t>m warunkuje możliwość udziału w </w:t>
      </w:r>
      <w:r w:rsidRPr="003A62C1">
        <w:rPr>
          <w:szCs w:val="24"/>
        </w:rPr>
        <w:t xml:space="preserve">egzaminie. </w:t>
      </w:r>
    </w:p>
    <w:p w14:paraId="7791428A" w14:textId="77777777" w:rsidR="004F1C3E" w:rsidRDefault="004F1C3E" w:rsidP="00D52D3B">
      <w:pPr>
        <w:tabs>
          <w:tab w:val="left" w:pos="284"/>
        </w:tabs>
        <w:spacing w:line="360" w:lineRule="atLeast"/>
        <w:jc w:val="both"/>
        <w:rPr>
          <w:sz w:val="22"/>
        </w:rPr>
      </w:pPr>
    </w:p>
    <w:p w14:paraId="1AB29395" w14:textId="77777777" w:rsidR="004F1C3E" w:rsidRDefault="004F1C3E" w:rsidP="00D52D3B">
      <w:pPr>
        <w:tabs>
          <w:tab w:val="left" w:pos="284"/>
        </w:tabs>
        <w:spacing w:line="360" w:lineRule="atLeast"/>
        <w:jc w:val="both"/>
        <w:rPr>
          <w:sz w:val="22"/>
        </w:rPr>
      </w:pPr>
    </w:p>
    <w:p w14:paraId="4FD480E3" w14:textId="77777777" w:rsidR="004F1C3E" w:rsidRPr="00EE7D2A" w:rsidRDefault="004F1C3E" w:rsidP="00D52D3B">
      <w:pPr>
        <w:tabs>
          <w:tab w:val="left" w:pos="284"/>
        </w:tabs>
        <w:spacing w:line="360" w:lineRule="atLeast"/>
        <w:jc w:val="both"/>
        <w:rPr>
          <w:sz w:val="22"/>
        </w:rPr>
      </w:pPr>
    </w:p>
    <w:p w14:paraId="2661626D" w14:textId="77777777" w:rsidR="00D52D3B" w:rsidRPr="00EE7D2A" w:rsidRDefault="00D52D3B" w:rsidP="00D52D3B">
      <w:pPr>
        <w:tabs>
          <w:tab w:val="left" w:pos="284"/>
        </w:tabs>
        <w:jc w:val="both"/>
        <w:rPr>
          <w:sz w:val="22"/>
        </w:rPr>
      </w:pPr>
      <w:r w:rsidRPr="00EE7D2A">
        <w:rPr>
          <w:sz w:val="22"/>
        </w:rPr>
        <w:t>Prawdziwość informacji podanych w części I oraz</w:t>
      </w:r>
      <w:r w:rsidR="00C90CA8" w:rsidRPr="00EE7D2A">
        <w:rPr>
          <w:sz w:val="22"/>
        </w:rPr>
        <w:t xml:space="preserve"> </w:t>
      </w:r>
      <w:r w:rsidRPr="00EE7D2A">
        <w:rPr>
          <w:sz w:val="22"/>
        </w:rPr>
        <w:t>zapoznanie się z treścią części II potwierdzam</w:t>
      </w:r>
    </w:p>
    <w:p w14:paraId="0109C0E6" w14:textId="77777777" w:rsidR="00461E01" w:rsidRDefault="00461E01" w:rsidP="00D52D3B">
      <w:pPr>
        <w:tabs>
          <w:tab w:val="left" w:pos="284"/>
        </w:tabs>
        <w:spacing w:line="360" w:lineRule="atLeast"/>
        <w:jc w:val="both"/>
        <w:rPr>
          <w:sz w:val="22"/>
        </w:rPr>
      </w:pPr>
    </w:p>
    <w:p w14:paraId="6E39EE1A" w14:textId="77777777" w:rsidR="000326B6" w:rsidRDefault="000326B6" w:rsidP="00D52D3B">
      <w:pPr>
        <w:tabs>
          <w:tab w:val="left" w:pos="284"/>
        </w:tabs>
        <w:spacing w:line="360" w:lineRule="atLeast"/>
        <w:jc w:val="both"/>
        <w:rPr>
          <w:sz w:val="22"/>
        </w:rPr>
      </w:pPr>
    </w:p>
    <w:p w14:paraId="3F703E47" w14:textId="77777777" w:rsidR="000326B6" w:rsidRPr="00EE7D2A" w:rsidRDefault="000326B6" w:rsidP="00D52D3B">
      <w:pPr>
        <w:tabs>
          <w:tab w:val="left" w:pos="284"/>
        </w:tabs>
        <w:spacing w:line="360" w:lineRule="atLeast"/>
        <w:jc w:val="both"/>
        <w:rPr>
          <w:sz w:val="22"/>
        </w:rPr>
      </w:pPr>
    </w:p>
    <w:p w14:paraId="5011FF49" w14:textId="77777777" w:rsidR="00D52D3B" w:rsidRPr="00EE7D2A" w:rsidRDefault="00D52D3B" w:rsidP="00D52D3B">
      <w:pPr>
        <w:tabs>
          <w:tab w:val="left" w:pos="284"/>
        </w:tabs>
        <w:spacing w:line="360" w:lineRule="atLeast"/>
        <w:jc w:val="both"/>
        <w:rPr>
          <w:sz w:val="22"/>
        </w:rPr>
      </w:pPr>
      <w:r w:rsidRPr="00EE7D2A">
        <w:rPr>
          <w:sz w:val="22"/>
        </w:rPr>
        <w:t>..............</w:t>
      </w:r>
      <w:r w:rsidR="00C90CA8" w:rsidRPr="00EE7D2A">
        <w:rPr>
          <w:sz w:val="22"/>
        </w:rPr>
        <w:t>........................................</w:t>
      </w:r>
      <w:r w:rsidR="00C90CA8" w:rsidRPr="00EE7D2A">
        <w:rPr>
          <w:sz w:val="22"/>
        </w:rPr>
        <w:tab/>
      </w:r>
      <w:r w:rsidR="00C90CA8" w:rsidRPr="00EE7D2A">
        <w:rPr>
          <w:sz w:val="22"/>
        </w:rPr>
        <w:tab/>
      </w:r>
      <w:r w:rsidR="00C90CA8" w:rsidRPr="00EE7D2A">
        <w:rPr>
          <w:sz w:val="22"/>
        </w:rPr>
        <w:tab/>
        <w:t>..................................................................</w:t>
      </w:r>
    </w:p>
    <w:p w14:paraId="5D7B7706" w14:textId="77777777" w:rsidR="002D0122" w:rsidRDefault="00D52D3B" w:rsidP="00BE63CB">
      <w:pPr>
        <w:tabs>
          <w:tab w:val="left" w:pos="284"/>
        </w:tabs>
        <w:spacing w:line="240" w:lineRule="atLeast"/>
        <w:jc w:val="both"/>
        <w:rPr>
          <w:sz w:val="18"/>
          <w:szCs w:val="18"/>
        </w:rPr>
      </w:pPr>
      <w:r w:rsidRPr="00EE7D2A">
        <w:rPr>
          <w:sz w:val="18"/>
          <w:szCs w:val="18"/>
        </w:rPr>
        <w:t xml:space="preserve">             </w:t>
      </w:r>
      <w:r w:rsidR="00C90CA8" w:rsidRPr="00EE7D2A">
        <w:rPr>
          <w:sz w:val="18"/>
          <w:szCs w:val="18"/>
        </w:rPr>
        <w:t xml:space="preserve">Miejscowość, </w:t>
      </w:r>
      <w:r w:rsidRPr="00EE7D2A">
        <w:rPr>
          <w:sz w:val="18"/>
          <w:szCs w:val="18"/>
        </w:rPr>
        <w:t>data</w:t>
      </w:r>
      <w:r w:rsidRPr="00EE7D2A">
        <w:rPr>
          <w:sz w:val="18"/>
          <w:szCs w:val="18"/>
        </w:rPr>
        <w:tab/>
      </w:r>
      <w:r w:rsidRPr="00EE7D2A">
        <w:rPr>
          <w:sz w:val="18"/>
          <w:szCs w:val="18"/>
        </w:rPr>
        <w:tab/>
      </w:r>
      <w:r w:rsidRPr="00EE7D2A">
        <w:rPr>
          <w:sz w:val="18"/>
          <w:szCs w:val="18"/>
        </w:rPr>
        <w:tab/>
      </w:r>
      <w:r w:rsidRPr="00EE7D2A">
        <w:rPr>
          <w:sz w:val="18"/>
          <w:szCs w:val="18"/>
        </w:rPr>
        <w:tab/>
      </w:r>
      <w:r w:rsidRPr="00EE7D2A">
        <w:rPr>
          <w:sz w:val="18"/>
          <w:szCs w:val="18"/>
        </w:rPr>
        <w:tab/>
      </w:r>
      <w:r w:rsidR="00C90CA8" w:rsidRPr="00EE7D2A">
        <w:rPr>
          <w:sz w:val="18"/>
          <w:szCs w:val="18"/>
        </w:rPr>
        <w:tab/>
      </w:r>
      <w:r w:rsidR="00C90CA8" w:rsidRPr="00EE7D2A">
        <w:rPr>
          <w:sz w:val="18"/>
          <w:szCs w:val="18"/>
        </w:rPr>
        <w:tab/>
      </w:r>
      <w:r w:rsidRPr="00EE7D2A">
        <w:rPr>
          <w:sz w:val="18"/>
          <w:szCs w:val="18"/>
        </w:rPr>
        <w:t>podpis  kandydata</w:t>
      </w:r>
    </w:p>
    <w:sectPr w:rsidR="002D0122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4AE85" w14:textId="77777777" w:rsidR="00935794" w:rsidRDefault="00935794" w:rsidP="001D6993">
      <w:r>
        <w:separator/>
      </w:r>
    </w:p>
  </w:endnote>
  <w:endnote w:type="continuationSeparator" w:id="0">
    <w:p w14:paraId="42CC2F17" w14:textId="77777777" w:rsidR="00935794" w:rsidRDefault="00935794" w:rsidP="001D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35741" w14:textId="77777777" w:rsidR="00935794" w:rsidRDefault="00935794" w:rsidP="001D6993">
      <w:r>
        <w:separator/>
      </w:r>
    </w:p>
  </w:footnote>
  <w:footnote w:type="continuationSeparator" w:id="0">
    <w:p w14:paraId="55900DFA" w14:textId="77777777" w:rsidR="00935794" w:rsidRDefault="00935794" w:rsidP="001D6993">
      <w:r>
        <w:continuationSeparator/>
      </w:r>
    </w:p>
  </w:footnote>
  <w:footnote w:id="1">
    <w:p w14:paraId="4625A16B" w14:textId="77777777" w:rsidR="002D0122" w:rsidRPr="00DD7B9A" w:rsidRDefault="002D0122" w:rsidP="002D0122">
      <w:pPr>
        <w:pStyle w:val="Tekstprzypisudolnego"/>
        <w:jc w:val="both"/>
        <w:rPr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D7B9A">
        <w:rPr>
          <w:sz w:val="18"/>
          <w:szCs w:val="18"/>
          <w:lang w:val="pl-PL"/>
        </w:rPr>
        <w:t xml:space="preserve">Wykorzystanie przez wnioskodawcę formularza nie jest obowiązkowe, wniosek do KNF można również złożyć w innej formie pisemnej. Wykorzystanie formularza nie wyklucza wystąpienia nieprawidłowości we wniosku, a tym samym nie jest przeszkodą do żądania przez organ nadzoru usunięcia tych nieprawidłowości.  Na kompletny wniosek składają się wszystkie niezbędne załączniki. Organ nadzoru nie ponosi odpowiedzialności za szkody związane z nieprawidłowym wypełnieniem formularza. </w:t>
      </w:r>
      <w:r>
        <w:rPr>
          <w:sz w:val="18"/>
          <w:szCs w:val="18"/>
          <w:lang w:val="pl-PL"/>
        </w:rPr>
        <w:t>W </w:t>
      </w:r>
      <w:r w:rsidRPr="00DD7B9A">
        <w:rPr>
          <w:sz w:val="18"/>
          <w:szCs w:val="18"/>
          <w:lang w:val="pl-PL"/>
        </w:rPr>
        <w:t>toku postępowania administracyjnego organ nadzoru może wezwać wnioskodawcę do przedstawienia dodatkowych informacji.</w:t>
      </w:r>
    </w:p>
    <w:p w14:paraId="2CAE5FC9" w14:textId="77777777" w:rsidR="002D0122" w:rsidRPr="002D0122" w:rsidRDefault="002D0122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7CA28" w14:textId="77777777" w:rsidR="001D6993" w:rsidRDefault="001D6993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550B0DBF" wp14:editId="241B4B54">
          <wp:simplePos x="0" y="0"/>
          <wp:positionH relativeFrom="column">
            <wp:posOffset>-728345</wp:posOffset>
          </wp:positionH>
          <wp:positionV relativeFrom="paragraph">
            <wp:posOffset>-233680</wp:posOffset>
          </wp:positionV>
          <wp:extent cx="2152650" cy="69098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ersja uzupełniająca - horyzontalna (pozioma) 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581" cy="765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14E4"/>
    <w:multiLevelType w:val="hybridMultilevel"/>
    <w:tmpl w:val="06485E28"/>
    <w:lvl w:ilvl="0" w:tplc="AA10C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53D0A"/>
    <w:multiLevelType w:val="hybridMultilevel"/>
    <w:tmpl w:val="BF66650C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172F2DE9"/>
    <w:multiLevelType w:val="singleLevel"/>
    <w:tmpl w:val="FBD47A6E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23C72F30"/>
    <w:multiLevelType w:val="hybridMultilevel"/>
    <w:tmpl w:val="DE723A78"/>
    <w:lvl w:ilvl="0" w:tplc="2EAAB5F2">
      <w:start w:val="1"/>
      <w:numFmt w:val="decimal"/>
      <w:lvlText w:val="%1."/>
      <w:lvlJc w:val="left"/>
      <w:pPr>
        <w:ind w:left="43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661D1B"/>
    <w:multiLevelType w:val="hybridMultilevel"/>
    <w:tmpl w:val="AC388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33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F767C5E"/>
    <w:multiLevelType w:val="hybridMultilevel"/>
    <w:tmpl w:val="F746F9C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A294B7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93"/>
    <w:rsid w:val="00017F3B"/>
    <w:rsid w:val="000326B6"/>
    <w:rsid w:val="00115E2C"/>
    <w:rsid w:val="00132A4F"/>
    <w:rsid w:val="001535A2"/>
    <w:rsid w:val="001C416B"/>
    <w:rsid w:val="001D6993"/>
    <w:rsid w:val="00290940"/>
    <w:rsid w:val="002D0122"/>
    <w:rsid w:val="003C744E"/>
    <w:rsid w:val="00411524"/>
    <w:rsid w:val="0045369B"/>
    <w:rsid w:val="00461E01"/>
    <w:rsid w:val="004701F3"/>
    <w:rsid w:val="004B7EF2"/>
    <w:rsid w:val="004F1C3E"/>
    <w:rsid w:val="006A0A13"/>
    <w:rsid w:val="00717016"/>
    <w:rsid w:val="007731DC"/>
    <w:rsid w:val="0080707C"/>
    <w:rsid w:val="00875043"/>
    <w:rsid w:val="008D31C8"/>
    <w:rsid w:val="00915466"/>
    <w:rsid w:val="00934D86"/>
    <w:rsid w:val="00935794"/>
    <w:rsid w:val="0096572A"/>
    <w:rsid w:val="009B1397"/>
    <w:rsid w:val="009C1347"/>
    <w:rsid w:val="009E086D"/>
    <w:rsid w:val="009E6C4A"/>
    <w:rsid w:val="00A15EAA"/>
    <w:rsid w:val="00A26999"/>
    <w:rsid w:val="00A56A68"/>
    <w:rsid w:val="00A61AAC"/>
    <w:rsid w:val="00A8053F"/>
    <w:rsid w:val="00AB2B62"/>
    <w:rsid w:val="00BE63CB"/>
    <w:rsid w:val="00C00FC2"/>
    <w:rsid w:val="00C90CA8"/>
    <w:rsid w:val="00CB7D1E"/>
    <w:rsid w:val="00D12C29"/>
    <w:rsid w:val="00D238DC"/>
    <w:rsid w:val="00D31F23"/>
    <w:rsid w:val="00D52D3B"/>
    <w:rsid w:val="00E55013"/>
    <w:rsid w:val="00E84461"/>
    <w:rsid w:val="00EE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99A5B"/>
  <w15:chartTrackingRefBased/>
  <w15:docId w15:val="{CB23EE1B-36F7-406D-90D6-94634738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9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D6993"/>
    <w:pPr>
      <w:spacing w:line="360" w:lineRule="atLeast"/>
      <w:jc w:val="center"/>
    </w:pPr>
    <w:rPr>
      <w:b/>
      <w:spacing w:val="70"/>
      <w:sz w:val="30"/>
    </w:rPr>
  </w:style>
  <w:style w:type="character" w:customStyle="1" w:styleId="TytuZnak">
    <w:name w:val="Tytuł Znak"/>
    <w:basedOn w:val="Domylnaczcionkaakapitu"/>
    <w:link w:val="Tytu"/>
    <w:rsid w:val="001D6993"/>
    <w:rPr>
      <w:rFonts w:ascii="Times New Roman" w:eastAsia="Times New Roman" w:hAnsi="Times New Roman" w:cs="Times New Roman"/>
      <w:b/>
      <w:spacing w:val="70"/>
      <w:sz w:val="30"/>
      <w:szCs w:val="20"/>
      <w:lang w:val="en-GB" w:eastAsia="pl-PL"/>
    </w:rPr>
  </w:style>
  <w:style w:type="paragraph" w:styleId="Tekstprzypisudolnego">
    <w:name w:val="footnote text"/>
    <w:basedOn w:val="Normalny"/>
    <w:link w:val="TekstprzypisudolnegoZnak"/>
    <w:semiHidden/>
    <w:rsid w:val="001D699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699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semiHidden/>
    <w:rsid w:val="001D69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69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993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1D69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993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934D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50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7.bin"/><Relationship Id="rId3" Type="http://schemas.openxmlformats.org/officeDocument/2006/relationships/customXml" Target="../customXml/item3.xml"/><Relationship Id="rId21" Type="http://schemas.openxmlformats.org/officeDocument/2006/relationships/hyperlink" Target="mailto:knf@knf.gov.pl" TargetMode="Externa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oleObject" Target="embeddings/oleObject4.bin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oleObject" Target="embeddings/oleObject8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3.bin"/><Relationship Id="rId22" Type="http://schemas.openxmlformats.org/officeDocument/2006/relationships/hyperlink" Target="mailto:iod@knf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3538D842B46A4D8D6CA35D67962A54" ma:contentTypeVersion="0" ma:contentTypeDescription="Utwórz nowy dokument." ma:contentTypeScope="" ma:versionID="f9849f4741b8803cf3bdab7b4b217c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AD9B8-D304-4086-828D-94339802D0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63E438-28C9-4362-AF1B-D1681BB22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25B27-94B1-4088-B4AE-5FDB73D8E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A46A4B-A21E-47D0-9F75-5394ABBA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2023-04-07T09:46:00Z</dcterms:created>
  <dcterms:modified xsi:type="dcterms:W3CDTF">2023-04-07T09:46:00Z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0x010100C83538D842B46A4D8D6CA35D67962A54</vt:lpwstr>
  </property>
</Properties>
</file>